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9FC7" w14:textId="77777777" w:rsidR="00477B2B" w:rsidRDefault="004A652E">
      <w:pPr>
        <w:tabs>
          <w:tab w:val="left" w:pos="14656"/>
        </w:tabs>
        <w:jc w:val="center"/>
        <w:rPr>
          <w:b/>
          <w:sz w:val="24"/>
          <w:szCs w:val="24"/>
          <w:lang w:eastAsia="lt-LT"/>
        </w:rPr>
      </w:pPr>
      <w:r>
        <w:rPr>
          <w:b/>
          <w:sz w:val="24"/>
          <w:szCs w:val="24"/>
          <w:lang w:eastAsia="lt-LT"/>
        </w:rPr>
        <w:t>PANEVĖŽIO R. RAGUVOS GIMNAZIJA</w:t>
      </w:r>
    </w:p>
    <w:p w14:paraId="223B4AFE" w14:textId="77777777" w:rsidR="00477B2B" w:rsidRDefault="00477B2B">
      <w:pPr>
        <w:tabs>
          <w:tab w:val="left" w:pos="14656"/>
        </w:tabs>
        <w:jc w:val="center"/>
        <w:rPr>
          <w:b/>
          <w:sz w:val="24"/>
          <w:szCs w:val="24"/>
          <w:lang w:eastAsia="lt-LT"/>
        </w:rPr>
      </w:pPr>
    </w:p>
    <w:p w14:paraId="44950D54" w14:textId="276D2586" w:rsidR="00477B2B" w:rsidRDefault="00DA6428">
      <w:pPr>
        <w:tabs>
          <w:tab w:val="left" w:pos="14656"/>
        </w:tabs>
        <w:spacing w:line="276" w:lineRule="auto"/>
        <w:jc w:val="center"/>
        <w:rPr>
          <w:b/>
          <w:sz w:val="24"/>
          <w:szCs w:val="24"/>
          <w:lang w:eastAsia="lt-LT"/>
        </w:rPr>
      </w:pPr>
      <w:r>
        <w:rPr>
          <w:b/>
          <w:sz w:val="24"/>
          <w:szCs w:val="24"/>
          <w:lang w:eastAsia="lt-LT"/>
        </w:rPr>
        <w:t>INESA VIETIENĖ</w:t>
      </w:r>
    </w:p>
    <w:p w14:paraId="41CE6277" w14:textId="7842C94C" w:rsidR="00477B2B" w:rsidRDefault="003E3136">
      <w:pPr>
        <w:spacing w:line="276" w:lineRule="auto"/>
        <w:jc w:val="center"/>
        <w:rPr>
          <w:b/>
          <w:sz w:val="24"/>
          <w:szCs w:val="24"/>
          <w:lang w:eastAsia="lt-LT"/>
        </w:rPr>
      </w:pPr>
      <w:r>
        <w:rPr>
          <w:b/>
          <w:sz w:val="24"/>
          <w:szCs w:val="24"/>
          <w:lang w:eastAsia="lt-LT"/>
        </w:rPr>
        <w:t>2025</w:t>
      </w:r>
      <w:r w:rsidR="004A652E">
        <w:rPr>
          <w:b/>
          <w:sz w:val="24"/>
          <w:szCs w:val="24"/>
          <w:lang w:eastAsia="lt-LT"/>
        </w:rPr>
        <w:t xml:space="preserve"> METŲ VEIKLOS ATASKAITA</w:t>
      </w:r>
    </w:p>
    <w:p w14:paraId="6F517E74" w14:textId="77777777" w:rsidR="00477B2B" w:rsidRDefault="00477B2B">
      <w:pPr>
        <w:jc w:val="center"/>
        <w:rPr>
          <w:szCs w:val="24"/>
          <w:lang w:eastAsia="lt-LT"/>
        </w:rPr>
      </w:pPr>
    </w:p>
    <w:p w14:paraId="09E3C599" w14:textId="095BAF90" w:rsidR="00477B2B" w:rsidRDefault="003E3136">
      <w:pPr>
        <w:jc w:val="center"/>
        <w:rPr>
          <w:sz w:val="24"/>
          <w:szCs w:val="24"/>
          <w:lang w:eastAsia="lt-LT"/>
        </w:rPr>
      </w:pPr>
      <w:r>
        <w:rPr>
          <w:sz w:val="24"/>
          <w:szCs w:val="24"/>
          <w:lang w:eastAsia="lt-LT"/>
        </w:rPr>
        <w:t>2026-01-19 Nr.</w:t>
      </w:r>
    </w:p>
    <w:p w14:paraId="36DDC84E" w14:textId="77777777" w:rsidR="00477B2B" w:rsidRDefault="004A652E">
      <w:pPr>
        <w:tabs>
          <w:tab w:val="left" w:pos="3828"/>
        </w:tabs>
        <w:jc w:val="center"/>
        <w:rPr>
          <w:sz w:val="24"/>
          <w:szCs w:val="24"/>
          <w:lang w:eastAsia="lt-LT"/>
        </w:rPr>
      </w:pPr>
      <w:r>
        <w:rPr>
          <w:sz w:val="24"/>
          <w:szCs w:val="24"/>
          <w:lang w:eastAsia="lt-LT"/>
        </w:rPr>
        <w:t>Raguva</w:t>
      </w:r>
    </w:p>
    <w:p w14:paraId="0417C6E5" w14:textId="77777777" w:rsidR="00477B2B" w:rsidRDefault="00477B2B">
      <w:pPr>
        <w:rPr>
          <w:sz w:val="24"/>
          <w:szCs w:val="24"/>
          <w:lang w:eastAsia="lt-LT"/>
        </w:rPr>
      </w:pPr>
    </w:p>
    <w:p w14:paraId="4634D5D5" w14:textId="77777777" w:rsidR="00477B2B" w:rsidRDefault="004A652E">
      <w:pPr>
        <w:jc w:val="center"/>
        <w:rPr>
          <w:b/>
          <w:sz w:val="24"/>
          <w:szCs w:val="24"/>
          <w:lang w:eastAsia="lt-LT"/>
        </w:rPr>
      </w:pPr>
      <w:r>
        <w:rPr>
          <w:b/>
          <w:sz w:val="24"/>
          <w:szCs w:val="24"/>
          <w:lang w:eastAsia="lt-LT"/>
        </w:rPr>
        <w:t>I SKYRIUS</w:t>
      </w:r>
    </w:p>
    <w:p w14:paraId="1920B76B" w14:textId="77777777" w:rsidR="00477B2B" w:rsidRDefault="004A652E">
      <w:pPr>
        <w:jc w:val="center"/>
        <w:rPr>
          <w:b/>
          <w:sz w:val="24"/>
          <w:szCs w:val="24"/>
          <w:lang w:eastAsia="lt-LT"/>
        </w:rPr>
      </w:pPr>
      <w:r>
        <w:rPr>
          <w:b/>
          <w:sz w:val="24"/>
          <w:szCs w:val="24"/>
          <w:lang w:eastAsia="lt-LT"/>
        </w:rPr>
        <w:t>STRATEGINIO PLANO IR METINIO VEIKLOS PLANO ĮGYVENDINIMAS</w:t>
      </w:r>
    </w:p>
    <w:p w14:paraId="185C7862" w14:textId="77777777" w:rsidR="00477B2B" w:rsidRDefault="00477B2B">
      <w:pPr>
        <w:jc w:val="center"/>
        <w:rPr>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77B2B" w14:paraId="25668332" w14:textId="77777777">
        <w:trPr>
          <w:trHeight w:val="7363"/>
        </w:trPr>
        <w:tc>
          <w:tcPr>
            <w:tcW w:w="9775" w:type="dxa"/>
            <w:tcBorders>
              <w:top w:val="single" w:sz="4" w:space="0" w:color="auto"/>
              <w:left w:val="single" w:sz="4" w:space="0" w:color="auto"/>
              <w:bottom w:val="single" w:sz="4" w:space="0" w:color="auto"/>
              <w:right w:val="single" w:sz="4" w:space="0" w:color="auto"/>
            </w:tcBorders>
          </w:tcPr>
          <w:p w14:paraId="5F7B69FB" w14:textId="77777777" w:rsidR="00EB3520" w:rsidRDefault="00EB3520" w:rsidP="00EB3520">
            <w:pPr>
              <w:suppressAutoHyphens w:val="0"/>
              <w:ind w:firstLine="601"/>
              <w:jc w:val="both"/>
              <w:rPr>
                <w:sz w:val="24"/>
                <w:szCs w:val="24"/>
              </w:rPr>
            </w:pPr>
            <w:r>
              <w:rPr>
                <w:rFonts w:eastAsia="Calibri"/>
                <w:sz w:val="24"/>
                <w:szCs w:val="24"/>
                <w:lang w:eastAsia="en-US"/>
              </w:rPr>
              <w:t xml:space="preserve">Panevėžio r. Raguvos gimnazija </w:t>
            </w:r>
            <w:r>
              <w:rPr>
                <w:sz w:val="24"/>
                <w:szCs w:val="24"/>
              </w:rPr>
              <w:t>– ugdymo institucija, kurioje vertinamas kiekvienas bendruomenės narys. Gimnazijoje mokiniams teikiamas kokybiškas ugdymas, formuojamos vertybinės nuostatos ir sudaromos palankios sąlygos mokinių asmenybės raiškai.</w:t>
            </w:r>
          </w:p>
          <w:p w14:paraId="1C9DB62D" w14:textId="77777777" w:rsidR="00EB3520" w:rsidRDefault="00EB3520" w:rsidP="00EB3520">
            <w:pPr>
              <w:suppressAutoHyphens w:val="0"/>
              <w:ind w:firstLine="601"/>
              <w:jc w:val="both"/>
              <w:rPr>
                <w:sz w:val="24"/>
                <w:szCs w:val="24"/>
              </w:rPr>
            </w:pPr>
            <w:r>
              <w:rPr>
                <w:sz w:val="24"/>
                <w:szCs w:val="24"/>
              </w:rPr>
              <w:t xml:space="preserve">Įgyvendinant Raguvos gimnazijos </w:t>
            </w:r>
            <w:r>
              <w:rPr>
                <w:rFonts w:eastAsia="Calibri"/>
                <w:sz w:val="24"/>
                <w:szCs w:val="24"/>
                <w:lang w:eastAsia="en-US"/>
              </w:rPr>
              <w:t>2024–2026 metų</w:t>
            </w:r>
            <w:r>
              <w:rPr>
                <w:sz w:val="24"/>
                <w:szCs w:val="24"/>
              </w:rPr>
              <w:t xml:space="preserve"> strateginį planą, vykdomos ugdymo kokybės gerinimo, mokytojų lyderystės </w:t>
            </w:r>
            <w:r>
              <w:rPr>
                <w:color w:val="000000" w:themeColor="text1"/>
                <w:sz w:val="24"/>
                <w:szCs w:val="24"/>
              </w:rPr>
              <w:t xml:space="preserve">įgalinimo veikti profesinėje veikloje </w:t>
            </w:r>
            <w:r>
              <w:rPr>
                <w:sz w:val="24"/>
                <w:szCs w:val="24"/>
              </w:rPr>
              <w:t>kompetencijų ugdymo, edukacinių erdvių atnaujinimo strategijos.</w:t>
            </w:r>
          </w:p>
          <w:p w14:paraId="696296B7" w14:textId="77777777" w:rsidR="00EB3520" w:rsidRDefault="00EB3520" w:rsidP="00EB3520">
            <w:pPr>
              <w:suppressAutoHyphens w:val="0"/>
              <w:ind w:firstLine="601"/>
              <w:jc w:val="both"/>
              <w:rPr>
                <w:sz w:val="24"/>
                <w:szCs w:val="24"/>
              </w:rPr>
            </w:pPr>
            <w:r>
              <w:rPr>
                <w:sz w:val="24"/>
                <w:szCs w:val="24"/>
              </w:rPr>
              <w:t>2025 metų veiklos prioritetai: atnaujinto ugdymo turinio diegimas pamokose, nacionalinės švietimo programos „Tūkstantmečio mokyklos II“ Pažangos plano įgyvendinimas, inovatyvių edukacinių erdvių kūrimas ir įgalinimas gimnazijoje.</w:t>
            </w:r>
          </w:p>
          <w:p w14:paraId="063CD76E" w14:textId="77777777" w:rsidR="00EB3520" w:rsidRDefault="00EB3520" w:rsidP="00EB3520">
            <w:pPr>
              <w:suppressAutoHyphens w:val="0"/>
              <w:ind w:firstLine="601"/>
              <w:jc w:val="both"/>
              <w:rPr>
                <w:sz w:val="24"/>
                <w:szCs w:val="24"/>
              </w:rPr>
            </w:pPr>
            <w:r>
              <w:rPr>
                <w:sz w:val="24"/>
                <w:szCs w:val="24"/>
              </w:rPr>
              <w:t>2025 metų veiklos tikslai ir uždaviniai:</w:t>
            </w:r>
          </w:p>
          <w:p w14:paraId="67214E7B" w14:textId="77777777" w:rsidR="00EB3520" w:rsidRDefault="00EB3520" w:rsidP="00EB3520">
            <w:pPr>
              <w:pStyle w:val="Sraopastraipa"/>
              <w:numPr>
                <w:ilvl w:val="0"/>
                <w:numId w:val="1"/>
              </w:numPr>
              <w:tabs>
                <w:tab w:val="left" w:pos="885"/>
              </w:tabs>
              <w:ind w:left="0" w:firstLine="601"/>
              <w:jc w:val="both"/>
              <w:rPr>
                <w:szCs w:val="24"/>
              </w:rPr>
            </w:pPr>
            <w:r>
              <w:rPr>
                <w:szCs w:val="24"/>
              </w:rPr>
              <w:t>Užtikrinti kokybišką ugdymo(</w:t>
            </w:r>
            <w:proofErr w:type="spellStart"/>
            <w:r>
              <w:rPr>
                <w:szCs w:val="24"/>
              </w:rPr>
              <w:t>si</w:t>
            </w:r>
            <w:proofErr w:type="spellEnd"/>
            <w:r>
              <w:rPr>
                <w:szCs w:val="24"/>
              </w:rPr>
              <w:t xml:space="preserve">) proceso organizavimą, siekiant </w:t>
            </w:r>
            <w:proofErr w:type="spellStart"/>
            <w:r>
              <w:rPr>
                <w:szCs w:val="24"/>
              </w:rPr>
              <w:t>įtraukaus</w:t>
            </w:r>
            <w:proofErr w:type="spellEnd"/>
            <w:r>
              <w:rPr>
                <w:szCs w:val="24"/>
              </w:rPr>
              <w:t xml:space="preserve"> skirtingų poreikių mokinių ugdymo; </w:t>
            </w:r>
          </w:p>
          <w:p w14:paraId="03CCB561" w14:textId="77777777" w:rsidR="00EB3520" w:rsidRDefault="00EB3520" w:rsidP="00EB3520">
            <w:pPr>
              <w:pStyle w:val="Sraopastraipa"/>
              <w:numPr>
                <w:ilvl w:val="0"/>
                <w:numId w:val="1"/>
              </w:numPr>
              <w:tabs>
                <w:tab w:val="left" w:pos="885"/>
              </w:tabs>
              <w:ind w:left="34" w:firstLine="567"/>
              <w:jc w:val="both"/>
              <w:rPr>
                <w:szCs w:val="24"/>
              </w:rPr>
            </w:pPr>
            <w:r>
              <w:rPr>
                <w:szCs w:val="24"/>
              </w:rPr>
              <w:t>Tobulinti mokytojų profesines kompetencijas, integruojant inovatyvius ugdymo metodus ir priemones į ugdymo procesą;</w:t>
            </w:r>
          </w:p>
          <w:p w14:paraId="5F5704E8" w14:textId="77777777" w:rsidR="00EB3520" w:rsidRDefault="00EB3520" w:rsidP="00EB3520">
            <w:pPr>
              <w:pStyle w:val="Sraopastraipa"/>
              <w:numPr>
                <w:ilvl w:val="0"/>
                <w:numId w:val="1"/>
              </w:numPr>
              <w:tabs>
                <w:tab w:val="left" w:pos="885"/>
              </w:tabs>
              <w:ind w:left="34" w:firstLine="567"/>
              <w:jc w:val="both"/>
              <w:rPr>
                <w:szCs w:val="24"/>
              </w:rPr>
            </w:pPr>
            <w:r>
              <w:rPr>
                <w:szCs w:val="24"/>
              </w:rPr>
              <w:t>Sukurti modernias mokymosi aplinkas gimnazijoje pagal universalaus dizaino principus, kurios skatintų sėkmingą kiekvieno mokinio ugdymą(</w:t>
            </w:r>
            <w:proofErr w:type="spellStart"/>
            <w:r>
              <w:rPr>
                <w:szCs w:val="24"/>
              </w:rPr>
              <w:t>si</w:t>
            </w:r>
            <w:proofErr w:type="spellEnd"/>
            <w:r>
              <w:rPr>
                <w:szCs w:val="24"/>
              </w:rPr>
              <w:t>).</w:t>
            </w:r>
          </w:p>
          <w:p w14:paraId="28641ABD" w14:textId="50A23A83" w:rsidR="00EB3520" w:rsidRDefault="00EB3520" w:rsidP="00EB3520">
            <w:pPr>
              <w:suppressAutoHyphens w:val="0"/>
              <w:ind w:firstLine="601"/>
              <w:jc w:val="both"/>
              <w:rPr>
                <w:rFonts w:eastAsia="Calibri"/>
                <w:sz w:val="24"/>
                <w:szCs w:val="24"/>
                <w:lang w:eastAsia="en-US"/>
              </w:rPr>
            </w:pPr>
            <w:r>
              <w:rPr>
                <w:sz w:val="24"/>
                <w:szCs w:val="24"/>
              </w:rPr>
              <w:t>Siekiant užtikrinti kokybišką ugdymą(</w:t>
            </w:r>
            <w:proofErr w:type="spellStart"/>
            <w:r>
              <w:rPr>
                <w:sz w:val="24"/>
                <w:szCs w:val="24"/>
              </w:rPr>
              <w:t>si</w:t>
            </w:r>
            <w:proofErr w:type="spellEnd"/>
            <w:r>
              <w:rPr>
                <w:sz w:val="24"/>
                <w:szCs w:val="24"/>
              </w:rPr>
              <w:t xml:space="preserve">) ir įgyvendinant atnaujintą ugdymo turinį gimnazijoje, buvo kuriamos sąlygos kiekvienam mokiniui siekti aukštesnių mokymosi rezultatų. Ugdymo procese buvo taikomi universalaus dizaino elementai, atsižvelgta į kiekvieno mokinio unikalius poreikius. Glaudžiai bendradarbiauta su mokinių tėvais ir socialiniais partneriais, sudarant galimybę mokiniams mokytis kitose erdvėse: išvykose, konkursuose, edukacijose (išvykos į </w:t>
            </w:r>
            <w:r>
              <w:rPr>
                <w:sz w:val="24"/>
                <w:szCs w:val="24"/>
                <w:shd w:val="clear" w:color="auto" w:fill="FFFFFF"/>
                <w:lang w:eastAsia="en-US"/>
              </w:rPr>
              <w:t xml:space="preserve">S. Eidrigevičiaus menų centrą, </w:t>
            </w:r>
            <w:r>
              <w:rPr>
                <w:rFonts w:eastAsia="Calibri"/>
                <w:sz w:val="24"/>
                <w:szCs w:val="24"/>
                <w:lang w:eastAsia="en-US"/>
              </w:rPr>
              <w:t>kūrybiškumo centrą „Pragiedruliai“, Juozo Miltinio dramos teatrą, kino centrą „Garsas“</w:t>
            </w:r>
            <w:r>
              <w:rPr>
                <w:sz w:val="24"/>
                <w:szCs w:val="24"/>
                <w:shd w:val="clear" w:color="auto" w:fill="FFFFFF"/>
                <w:lang w:eastAsia="en-US"/>
              </w:rPr>
              <w:t xml:space="preserve"> </w:t>
            </w:r>
            <w:r>
              <w:rPr>
                <w:sz w:val="24"/>
                <w:szCs w:val="24"/>
              </w:rPr>
              <w:t xml:space="preserve">ir kt.). Vykdant edukacines veiklas, aktyviai bendradarbiauta su rajono ir miesto švietimo įstaigomis (Vytauto Didžiojo universitetu, Panevėžio kolegija, Panevėžio gamtos mokykla, Panevėžio lopšeliu-darželiu „Vyturėlis“ ir kt.). </w:t>
            </w:r>
            <w:r>
              <w:rPr>
                <w:rFonts w:eastAsia="Calibri"/>
                <w:sz w:val="24"/>
                <w:szCs w:val="24"/>
                <w:lang w:eastAsia="en-US"/>
              </w:rPr>
              <w:t>Sėkmingai organizuotas ugdymo procesas, taikant įvairias virtualias mokymosi aplinkas: „</w:t>
            </w:r>
            <w:proofErr w:type="spellStart"/>
            <w:r>
              <w:rPr>
                <w:rFonts w:eastAsia="Calibri"/>
                <w:sz w:val="24"/>
                <w:szCs w:val="24"/>
                <w:lang w:eastAsia="en-US"/>
              </w:rPr>
              <w:t>Eduka</w:t>
            </w:r>
            <w:proofErr w:type="spellEnd"/>
            <w:r>
              <w:rPr>
                <w:rFonts w:eastAsia="Calibri"/>
                <w:sz w:val="24"/>
                <w:szCs w:val="24"/>
                <w:lang w:eastAsia="en-US"/>
              </w:rPr>
              <w:t xml:space="preserve"> klasė“, „Microsoft </w:t>
            </w:r>
            <w:proofErr w:type="spellStart"/>
            <w:r>
              <w:rPr>
                <w:rFonts w:eastAsia="Calibri"/>
                <w:sz w:val="24"/>
                <w:szCs w:val="24"/>
                <w:lang w:eastAsia="en-US"/>
              </w:rPr>
              <w:t>Teams</w:t>
            </w:r>
            <w:proofErr w:type="spellEnd"/>
            <w:r>
              <w:rPr>
                <w:rFonts w:eastAsia="Calibri"/>
                <w:sz w:val="24"/>
                <w:szCs w:val="24"/>
                <w:lang w:eastAsia="en-US"/>
              </w:rPr>
              <w:t>“, kurios veiksmingai naudojamos 100 proc. gimnazijos mokytojų ir mokinių.</w:t>
            </w:r>
          </w:p>
          <w:p w14:paraId="23629210" w14:textId="6858ECE5" w:rsidR="00EB3520" w:rsidRDefault="00EB3520" w:rsidP="00EB3520">
            <w:pPr>
              <w:suppressAutoHyphens w:val="0"/>
              <w:ind w:firstLine="601"/>
              <w:jc w:val="both"/>
              <w:rPr>
                <w:sz w:val="24"/>
                <w:szCs w:val="24"/>
              </w:rPr>
            </w:pPr>
            <w:r>
              <w:rPr>
                <w:sz w:val="24"/>
                <w:szCs w:val="24"/>
              </w:rPr>
              <w:t xml:space="preserve">Gimnazijai itin svarbus nuolatinis mokinių mokymosi pasiekimų gerinimas. VBE laikiusių abiturientų vidutinis egzaminų įvertinimas: lietuvių kalbos ir literatūros (A kursas) – 53,9 proc. (2024 m. – 43 proc., 2023 m. – 33,4 proc. ), matematikos (A kursas) – 42,1 proc. (2024 m. – </w:t>
            </w:r>
            <w:r>
              <w:rPr>
                <w:sz w:val="24"/>
                <w:szCs w:val="24"/>
              </w:rPr>
              <w:br/>
              <w:t xml:space="preserve">43 proc., 2023 m. – 21,6 proc.), anglų kalbos – 73,8 proc. (2024 m. – 59,6 proc., 2023 m. – 51 proc.), istorijos – 70,2 proc. (2024 m. – 55,5 proc., 2023 m. – 35,4 proc.), biologijos – 49,4 proc. </w:t>
            </w:r>
            <w:r>
              <w:rPr>
                <w:sz w:val="24"/>
                <w:szCs w:val="24"/>
              </w:rPr>
              <w:br/>
              <w:t xml:space="preserve">(2024 m. – 32,88 proc., 2023 m. – 23,0 proc.), geografijos – 73,2 proc. (2024 m. – 56,83 proc., </w:t>
            </w:r>
            <w:r>
              <w:rPr>
                <w:sz w:val="24"/>
                <w:szCs w:val="24"/>
              </w:rPr>
              <w:br/>
              <w:t xml:space="preserve">2023 m. nebuvo laikiusių), fizikos – 48 proc. (2024 m. – 52 proc., 2023 m. nebuvo laikiusių).        2025 m. net keturi Raguvos gimnazijos abiturientai už valstybinius brandos egzaminus gavo 86 ir daugiau balų. Įgijusių vidurinį išsilavinimą dalis nuo bendro abiturientų skaičiaus – 88,2 proc. (gavo </w:t>
            </w:r>
            <w:r w:rsidR="00A43DED">
              <w:rPr>
                <w:sz w:val="24"/>
                <w:szCs w:val="24"/>
              </w:rPr>
              <w:t xml:space="preserve">brandos </w:t>
            </w:r>
            <w:r>
              <w:rPr>
                <w:sz w:val="24"/>
                <w:szCs w:val="24"/>
              </w:rPr>
              <w:t>atestatus). Įgijusių pagrindinį išsilavinimą dalis nuo bendro dešimtokų skaičiaus – 100 proc.</w:t>
            </w:r>
          </w:p>
          <w:p w14:paraId="178A3BA5" w14:textId="77777777" w:rsidR="00EB3520" w:rsidRDefault="00EB3520" w:rsidP="00EB3520">
            <w:pPr>
              <w:suppressAutoHyphens w:val="0"/>
              <w:ind w:firstLine="601"/>
              <w:jc w:val="both"/>
              <w:rPr>
                <w:sz w:val="24"/>
                <w:szCs w:val="24"/>
              </w:rPr>
            </w:pPr>
            <w:r>
              <w:rPr>
                <w:rFonts w:eastAsia="Calibri"/>
                <w:sz w:val="24"/>
                <w:szCs w:val="24"/>
                <w:lang w:eastAsia="en-US"/>
              </w:rPr>
              <w:t xml:space="preserve">2025 m. gimnazijos mokiniai aktyviai dalyvavo rajono, šalies, tarptautiniuose konkursuose, olimpiadose ir užėmė prizines vietas. </w:t>
            </w:r>
            <w:r>
              <w:rPr>
                <w:sz w:val="24"/>
                <w:szCs w:val="24"/>
              </w:rPr>
              <w:t xml:space="preserve">Itin geri gimnazijos pasiekimai rajono olimpiadose, konkursuose ir tarptautinėse sporto varžybose. </w:t>
            </w:r>
            <w:r>
              <w:rPr>
                <w:rFonts w:eastAsia="Calibri"/>
                <w:sz w:val="24"/>
                <w:szCs w:val="24"/>
                <w:lang w:eastAsia="en-US"/>
              </w:rPr>
              <w:t xml:space="preserve">Visus Raguvos gimnazijos mokinių pasiekimus galima rasti ir su jais susipažinti </w:t>
            </w:r>
            <w:hyperlink r:id="rId8" w:history="1">
              <w:r>
                <w:rPr>
                  <w:rFonts w:eastAsia="Calibri"/>
                  <w:sz w:val="24"/>
                  <w:szCs w:val="24"/>
                  <w:lang w:eastAsia="en-US"/>
                </w:rPr>
                <w:t>https://raguvosgimnazija.lt/administracine-informacija/pasiekimai</w:t>
              </w:r>
            </w:hyperlink>
            <w:r>
              <w:rPr>
                <w:rFonts w:eastAsia="Calibri"/>
                <w:sz w:val="24"/>
                <w:szCs w:val="24"/>
                <w:lang w:eastAsia="en-US"/>
              </w:rPr>
              <w:t>.</w:t>
            </w:r>
            <w:r>
              <w:rPr>
                <w:sz w:val="24"/>
                <w:szCs w:val="24"/>
              </w:rPr>
              <w:t xml:space="preserve"> </w:t>
            </w:r>
          </w:p>
          <w:p w14:paraId="2D1ED586" w14:textId="77777777" w:rsidR="00EB3520" w:rsidRPr="00EB3520" w:rsidRDefault="00EB3520" w:rsidP="00EB3520">
            <w:pPr>
              <w:shd w:val="clear" w:color="auto" w:fill="FFFFFF"/>
              <w:ind w:firstLine="851"/>
              <w:jc w:val="both"/>
              <w:textAlignment w:val="baseline"/>
              <w:rPr>
                <w:sz w:val="24"/>
                <w:szCs w:val="24"/>
              </w:rPr>
            </w:pPr>
            <w:r w:rsidRPr="00EB3520">
              <w:rPr>
                <w:sz w:val="24"/>
                <w:szCs w:val="24"/>
              </w:rPr>
              <w:lastRenderedPageBreak/>
              <w:t>Dauguma gimnazijos mokytojų, pagalbos mokiniui specialistų ir vadovų 2025 m. aktyviai dalyvavo projekto „Tūkstantmečio mokyklos II“ ilgalaikėse programose, mokymuose, stažuotėse įtraukiojo ugdymo, STEAM, kultūrinio ugdymo bei lyderystės veikiant srityse, viena iš jų – „</w:t>
            </w:r>
            <w:proofErr w:type="spellStart"/>
            <w:r w:rsidRPr="00EB3520">
              <w:rPr>
                <w:sz w:val="24"/>
                <w:szCs w:val="24"/>
              </w:rPr>
              <w:t>Įtraukusis</w:t>
            </w:r>
            <w:proofErr w:type="spellEnd"/>
            <w:r w:rsidRPr="00EB3520">
              <w:rPr>
                <w:sz w:val="24"/>
                <w:szCs w:val="24"/>
              </w:rPr>
              <w:t xml:space="preserve"> ugdymas ir lyderystė veikiant: UDM principų įgyvendinimo patirtys Lietuvoje ir Suomijoje“, tobulino ir plėtojo bendrąsias bei profesines kompetencijas įtraukiojo ugdymo ir lyderystės veikiant srityse. Gimnazijos vadovų komanda </w:t>
            </w:r>
            <w:r w:rsidRPr="00EB3520">
              <w:rPr>
                <w:sz w:val="24"/>
                <w:szCs w:val="24"/>
                <w:lang w:eastAsia="lt-LT"/>
              </w:rPr>
              <w:t>2025 metų pavasarį sėkmingai pristatė įstaigos veiklas, stiprybes ir išskirtinumą švietimo, mokslo ir sporto ministrei bei jos komandai.</w:t>
            </w:r>
          </w:p>
          <w:p w14:paraId="12F25272" w14:textId="77777777" w:rsidR="00EB3520" w:rsidRDefault="00EB3520" w:rsidP="00EB3520">
            <w:pPr>
              <w:suppressAutoHyphens w:val="0"/>
              <w:ind w:firstLine="601"/>
              <w:jc w:val="both"/>
              <w:rPr>
                <w:sz w:val="24"/>
                <w:szCs w:val="24"/>
                <w:shd w:val="clear" w:color="auto" w:fill="FFFFFF"/>
              </w:rPr>
            </w:pPr>
            <w:r>
              <w:rPr>
                <w:sz w:val="24"/>
                <w:szCs w:val="24"/>
              </w:rPr>
              <w:t xml:space="preserve">2025 m. </w:t>
            </w:r>
            <w:hyperlink r:id="rId9" w:tgtFrame="_blank" w:history="1">
              <w:r>
                <w:rPr>
                  <w:rStyle w:val="Hipersaitas"/>
                  <w:color w:val="auto"/>
                  <w:sz w:val="24"/>
                  <w:szCs w:val="24"/>
                  <w:u w:val="none"/>
                </w:rPr>
                <w:t xml:space="preserve">Raguvos gimnazija aktyviai dalyvavo Panevėžio rajono švietimo centro vykdomos programos „Europos horizontai“ projekte „Rūpinkimės: kurkime saugias ir sėkmingas mokyklas, kuriose skatinamas </w:t>
              </w:r>
              <w:proofErr w:type="spellStart"/>
              <w:r>
                <w:rPr>
                  <w:rStyle w:val="Hipersaitas"/>
                  <w:color w:val="auto"/>
                  <w:sz w:val="24"/>
                  <w:szCs w:val="24"/>
                  <w:u w:val="none"/>
                </w:rPr>
                <w:t>įtraukusis</w:t>
              </w:r>
              <w:proofErr w:type="spellEnd"/>
              <w:r>
                <w:rPr>
                  <w:rStyle w:val="Hipersaitas"/>
                  <w:color w:val="auto"/>
                  <w:sz w:val="24"/>
                  <w:szCs w:val="24"/>
                  <w:u w:val="none"/>
                </w:rPr>
                <w:t xml:space="preserve"> mokymasis ir gerinami mokymosi pasiekimai“ (</w:t>
              </w:r>
              <w:r>
                <w:rPr>
                  <w:sz w:val="24"/>
                  <w:szCs w:val="24"/>
                  <w:shd w:val="clear" w:color="auto" w:fill="FFFFFF"/>
                </w:rPr>
                <w:t>„LET'S CARE“</w:t>
              </w:r>
              <w:r>
                <w:rPr>
                  <w:rStyle w:val="Hipersaitas"/>
                  <w:color w:val="auto"/>
                  <w:sz w:val="24"/>
                  <w:szCs w:val="24"/>
                  <w:u w:val="none"/>
                </w:rPr>
                <w:t xml:space="preserve">). </w:t>
              </w:r>
            </w:hyperlink>
            <w:r>
              <w:rPr>
                <w:sz w:val="24"/>
                <w:szCs w:val="24"/>
                <w:shd w:val="clear" w:color="auto" w:fill="FFFFFF"/>
              </w:rPr>
              <w:t>Vykdant šį tarptautinį projektą didelis dėmesys skirtas mokytojų patirties sklaidai, susijusiai su grįžtamojo ryšio dimensija klasėje, taip pat siekta suprasti, kokios mokytojų galimybės bei kliūtys plėtoti saugų mokymą savo profesinėje praktikoje.</w:t>
            </w:r>
          </w:p>
          <w:p w14:paraId="75518DF1" w14:textId="30F62CD6" w:rsidR="00EB3520" w:rsidRDefault="00EB3520" w:rsidP="00EB3520">
            <w:pPr>
              <w:suppressAutoHyphens w:val="0"/>
              <w:ind w:firstLine="601"/>
              <w:jc w:val="both"/>
              <w:rPr>
                <w:rFonts w:eastAsia="Calibri"/>
                <w:sz w:val="24"/>
                <w:szCs w:val="24"/>
                <w:lang w:eastAsia="en-US"/>
              </w:rPr>
            </w:pPr>
            <w:r w:rsidRPr="00EB3520">
              <w:rPr>
                <w:rFonts w:eastAsia="Calibri"/>
                <w:sz w:val="24"/>
                <w:szCs w:val="24"/>
                <w:lang w:eastAsia="en-US"/>
              </w:rPr>
              <w:t xml:space="preserve">Raguvos gimnazijoje nuolat kuriama saugi ir šiuolaikiška edukacinė aplinka: 2025 m., taikant universalaus dizaino principus, </w:t>
            </w:r>
            <w:r w:rsidRPr="00EB3520">
              <w:rPr>
                <w:color w:val="222222"/>
                <w:sz w:val="24"/>
                <w:szCs w:val="24"/>
                <w:lang w:eastAsia="lt-LT"/>
              </w:rPr>
              <w:t>sėkmingai atnaujintos mokyklos edukacinės aplinkos, – gimnazijoje įvairių poreikių mokiniams įrengtas sensorinis kambarys, šiuolaikinėmis informacinėmis komunikacinėmis priemonėmis atnaujintos pradinio ugdymo klasės, pailgintos dienos grupė ir kt. įstaigos erdvės.</w:t>
            </w:r>
            <w:r>
              <w:rPr>
                <w:color w:val="222222"/>
                <w:sz w:val="24"/>
                <w:szCs w:val="24"/>
                <w:lang w:val="en-US" w:eastAsia="lt-LT"/>
              </w:rPr>
              <w:t xml:space="preserve"> Tai </w:t>
            </w:r>
            <w:r>
              <w:rPr>
                <w:rFonts w:eastAsia="Calibri"/>
                <w:sz w:val="24"/>
                <w:szCs w:val="24"/>
                <w:lang w:eastAsia="en-US"/>
              </w:rPr>
              <w:t>leido pagerinti ugdymo kokybę ir sudarė palankesnes sąlygas mokytojams kūrybiškiau organizuoti ugdymo procesą, paskatino mokinius labiau įsitraukti į ugdymo procesą. Gimnazijos vidaus ir lauko erdvės pritaikytos kokybiškam mokymuisi, jos veiksmingai naudojamos įgyvendinant atnaujintą ugdymo turinį (UTA) bei siekiant kurti ir vystyti įtraukiojo ugdymo kultūrą gimnazijoje.</w:t>
            </w:r>
          </w:p>
          <w:p w14:paraId="54BF4F09" w14:textId="63D57B00" w:rsidR="00EB3520" w:rsidRDefault="00EB3520" w:rsidP="00EB3520">
            <w:pPr>
              <w:suppressAutoHyphens w:val="0"/>
              <w:ind w:firstLine="601"/>
              <w:jc w:val="both"/>
              <w:rPr>
                <w:rFonts w:eastAsia="Calibri"/>
                <w:sz w:val="24"/>
                <w:szCs w:val="24"/>
                <w:lang w:eastAsia="en-US"/>
              </w:rPr>
            </w:pPr>
            <w:r>
              <w:rPr>
                <w:sz w:val="24"/>
                <w:szCs w:val="24"/>
              </w:rPr>
              <w:t>2025 m. direktorės veiklos prioritetai: ugdymo kokybės gerinimas įgyvendinant švietimo pažangos projektą „</w:t>
            </w:r>
            <w:r w:rsidR="004637C1" w:rsidRPr="00EB3520">
              <w:rPr>
                <w:sz w:val="24"/>
                <w:szCs w:val="24"/>
              </w:rPr>
              <w:t>Tūkstantmečio mokyklos II</w:t>
            </w:r>
            <w:r>
              <w:rPr>
                <w:sz w:val="24"/>
                <w:szCs w:val="24"/>
              </w:rPr>
              <w:t>“, mokinių ir mokytojų pritraukimas į gimnaziją, vidurinio ugdymo programos įgyvendinimas komplektuojant vidurinio ugdymo gimnazijos klases (III ir IV) ir tikslingas gimnazijos edukacinių erdvių atnaujinimo strategijos vystymas.</w:t>
            </w:r>
          </w:p>
          <w:p w14:paraId="5B3AFE99" w14:textId="77777777" w:rsidR="00477B2B" w:rsidRDefault="00477B2B" w:rsidP="00EB3520">
            <w:pPr>
              <w:suppressAutoHyphens w:val="0"/>
              <w:spacing w:line="259" w:lineRule="auto"/>
              <w:jc w:val="both"/>
              <w:rPr>
                <w:rFonts w:eastAsia="Calibri"/>
                <w:sz w:val="8"/>
                <w:szCs w:val="8"/>
                <w:lang w:eastAsia="en-US"/>
              </w:rPr>
            </w:pPr>
          </w:p>
        </w:tc>
      </w:tr>
    </w:tbl>
    <w:p w14:paraId="0EA1AD56" w14:textId="77777777" w:rsidR="00477B2B" w:rsidRDefault="00477B2B">
      <w:pPr>
        <w:jc w:val="center"/>
        <w:rPr>
          <w:sz w:val="24"/>
          <w:szCs w:val="24"/>
          <w:lang w:eastAsia="lt-LT"/>
        </w:rPr>
      </w:pPr>
    </w:p>
    <w:p w14:paraId="687EB27E" w14:textId="77777777" w:rsidR="00477B2B" w:rsidRDefault="004A652E">
      <w:pPr>
        <w:jc w:val="center"/>
        <w:rPr>
          <w:b/>
          <w:sz w:val="24"/>
          <w:szCs w:val="24"/>
          <w:lang w:eastAsia="lt-LT"/>
        </w:rPr>
      </w:pPr>
      <w:r>
        <w:rPr>
          <w:b/>
          <w:sz w:val="24"/>
          <w:szCs w:val="24"/>
          <w:lang w:eastAsia="lt-LT"/>
        </w:rPr>
        <w:t>II SKYRIUS</w:t>
      </w:r>
    </w:p>
    <w:p w14:paraId="4EF6B52E" w14:textId="7C93CCD0" w:rsidR="00477B2B" w:rsidRDefault="00DA6428">
      <w:pPr>
        <w:jc w:val="center"/>
        <w:rPr>
          <w:b/>
          <w:sz w:val="24"/>
          <w:szCs w:val="24"/>
          <w:lang w:eastAsia="lt-LT"/>
        </w:rPr>
      </w:pPr>
      <w:r>
        <w:rPr>
          <w:b/>
          <w:sz w:val="24"/>
          <w:szCs w:val="24"/>
          <w:lang w:eastAsia="lt-LT"/>
        </w:rPr>
        <w:t>METŲ VEIKLOS LŪKESČIAI</w:t>
      </w:r>
    </w:p>
    <w:p w14:paraId="0FE2C45F" w14:textId="77777777" w:rsidR="00477B2B" w:rsidRDefault="00477B2B">
      <w:pPr>
        <w:jc w:val="center"/>
        <w:rPr>
          <w:sz w:val="24"/>
          <w:szCs w:val="24"/>
          <w:lang w:eastAsia="lt-LT"/>
        </w:rPr>
      </w:pPr>
    </w:p>
    <w:p w14:paraId="2D86B724" w14:textId="2B1F31DD" w:rsidR="00477B2B" w:rsidRDefault="004A652E">
      <w:pPr>
        <w:tabs>
          <w:tab w:val="left" w:pos="284"/>
        </w:tabs>
        <w:rPr>
          <w:b/>
          <w:sz w:val="24"/>
          <w:szCs w:val="24"/>
          <w:lang w:eastAsia="lt-LT"/>
        </w:rPr>
      </w:pPr>
      <w:r>
        <w:rPr>
          <w:b/>
          <w:sz w:val="24"/>
          <w:szCs w:val="24"/>
          <w:lang w:eastAsia="lt-LT"/>
        </w:rPr>
        <w:t>1.</w:t>
      </w:r>
      <w:r>
        <w:rPr>
          <w:b/>
          <w:sz w:val="24"/>
          <w:szCs w:val="24"/>
          <w:lang w:eastAsia="lt-LT"/>
        </w:rPr>
        <w:tab/>
        <w:t xml:space="preserve">Pagrindiniai </w:t>
      </w:r>
      <w:r w:rsidR="00DA6428">
        <w:rPr>
          <w:b/>
          <w:sz w:val="24"/>
          <w:szCs w:val="24"/>
          <w:lang w:eastAsia="lt-LT"/>
        </w:rPr>
        <w:t>2025</w:t>
      </w:r>
      <w:r>
        <w:rPr>
          <w:b/>
          <w:sz w:val="24"/>
          <w:szCs w:val="24"/>
          <w:lang w:eastAsia="lt-LT"/>
        </w:rPr>
        <w:t xml:space="preserve"> metų veiklos rezultatai</w:t>
      </w:r>
    </w:p>
    <w:p w14:paraId="228A1830" w14:textId="77777777" w:rsidR="00477B2B" w:rsidRDefault="00477B2B">
      <w:pPr>
        <w:tabs>
          <w:tab w:val="left" w:pos="284"/>
        </w:tabs>
        <w:rPr>
          <w:b/>
          <w:sz w:val="10"/>
          <w:szCs w:val="10"/>
          <w:lang w:eastAsia="lt-LT"/>
        </w:rPr>
      </w:pPr>
    </w:p>
    <w:tbl>
      <w:tblPr>
        <w:tblStyle w:val="Lentelstinklelis"/>
        <w:tblW w:w="9634" w:type="dxa"/>
        <w:tblLayout w:type="fixed"/>
        <w:tblLook w:val="04A0" w:firstRow="1" w:lastRow="0" w:firstColumn="1" w:lastColumn="0" w:noHBand="0" w:noVBand="1"/>
      </w:tblPr>
      <w:tblGrid>
        <w:gridCol w:w="2122"/>
        <w:gridCol w:w="1842"/>
        <w:gridCol w:w="2552"/>
        <w:gridCol w:w="3118"/>
      </w:tblGrid>
      <w:tr w:rsidR="00477B2B" w14:paraId="0248C76C" w14:textId="77777777" w:rsidTr="007C3130">
        <w:tc>
          <w:tcPr>
            <w:tcW w:w="2122" w:type="dxa"/>
          </w:tcPr>
          <w:p w14:paraId="21C06400" w14:textId="77777777" w:rsidR="00477B2B" w:rsidRDefault="004A652E">
            <w:pPr>
              <w:jc w:val="center"/>
              <w:rPr>
                <w:lang w:eastAsia="lt-LT"/>
              </w:rPr>
            </w:pPr>
            <w:r>
              <w:rPr>
                <w:lang w:eastAsia="lt-LT"/>
              </w:rPr>
              <w:t>Metų užduotys  (toliau – užduotys)</w:t>
            </w:r>
          </w:p>
        </w:tc>
        <w:tc>
          <w:tcPr>
            <w:tcW w:w="1842" w:type="dxa"/>
          </w:tcPr>
          <w:p w14:paraId="29297D27" w14:textId="77777777" w:rsidR="00477B2B" w:rsidRDefault="004A652E">
            <w:pPr>
              <w:jc w:val="center"/>
              <w:rPr>
                <w:lang w:eastAsia="lt-LT"/>
              </w:rPr>
            </w:pPr>
            <w:r>
              <w:rPr>
                <w:lang w:eastAsia="lt-LT"/>
              </w:rPr>
              <w:t>Siektini rezultatai</w:t>
            </w:r>
          </w:p>
        </w:tc>
        <w:tc>
          <w:tcPr>
            <w:tcW w:w="2552" w:type="dxa"/>
          </w:tcPr>
          <w:p w14:paraId="620F0C33" w14:textId="77777777" w:rsidR="00477B2B" w:rsidRDefault="004A652E">
            <w:pPr>
              <w:jc w:val="center"/>
              <w:rPr>
                <w:lang w:eastAsia="lt-LT"/>
              </w:rPr>
            </w:pPr>
            <w:r>
              <w:rPr>
                <w:lang w:eastAsia="lt-LT"/>
              </w:rPr>
              <w:t>Rezultatų vertinimo rodikliai (kuriais vadovaujantis vertinama, ar nustatytos užduotys įvykdytos)</w:t>
            </w:r>
          </w:p>
        </w:tc>
        <w:tc>
          <w:tcPr>
            <w:tcW w:w="3118" w:type="dxa"/>
          </w:tcPr>
          <w:p w14:paraId="6F928AE5" w14:textId="77777777" w:rsidR="00477B2B" w:rsidRDefault="004A652E">
            <w:pPr>
              <w:jc w:val="center"/>
              <w:rPr>
                <w:lang w:eastAsia="lt-LT"/>
              </w:rPr>
            </w:pPr>
            <w:r>
              <w:rPr>
                <w:lang w:eastAsia="lt-LT"/>
              </w:rPr>
              <w:t>Pasiekti rezultatai ir jų rodikliai</w:t>
            </w:r>
          </w:p>
        </w:tc>
      </w:tr>
      <w:tr w:rsidR="00DA6428" w14:paraId="31EDB12F" w14:textId="77777777" w:rsidTr="007C3130">
        <w:tc>
          <w:tcPr>
            <w:tcW w:w="2122" w:type="dxa"/>
          </w:tcPr>
          <w:p w14:paraId="40531957" w14:textId="7FFDA1D5" w:rsidR="00DA6428" w:rsidRPr="00064117" w:rsidRDefault="00064117" w:rsidP="00064117">
            <w:pPr>
              <w:rPr>
                <w:sz w:val="24"/>
                <w:szCs w:val="24"/>
                <w:lang w:eastAsia="lt-LT"/>
              </w:rPr>
            </w:pPr>
            <w:r w:rsidRPr="00064117">
              <w:rPr>
                <w:sz w:val="24"/>
                <w:szCs w:val="24"/>
                <w:lang w:eastAsia="lt-LT"/>
              </w:rPr>
              <w:t xml:space="preserve">1.1. </w:t>
            </w:r>
            <w:r w:rsidR="00DA6428" w:rsidRPr="00064117">
              <w:rPr>
                <w:sz w:val="24"/>
                <w:szCs w:val="24"/>
                <w:lang w:eastAsia="lt-LT"/>
              </w:rPr>
              <w:t xml:space="preserve"> </w:t>
            </w:r>
            <w:r w:rsidR="00DA6428" w:rsidRPr="00064117">
              <w:rPr>
                <w:sz w:val="24"/>
                <w:szCs w:val="24"/>
              </w:rPr>
              <w:t>Skatinti įtraukiojo ugdymo praktikas mokykloje, siekiant kiekvieno mokinio ugdymo(</w:t>
            </w:r>
            <w:proofErr w:type="spellStart"/>
            <w:r w:rsidR="00DA6428" w:rsidRPr="00064117">
              <w:rPr>
                <w:sz w:val="24"/>
                <w:szCs w:val="24"/>
              </w:rPr>
              <w:t>si</w:t>
            </w:r>
            <w:proofErr w:type="spellEnd"/>
            <w:r w:rsidR="00DA6428" w:rsidRPr="00064117">
              <w:rPr>
                <w:sz w:val="24"/>
                <w:szCs w:val="24"/>
              </w:rPr>
              <w:t>) poreikių tenkinimo.</w:t>
            </w:r>
          </w:p>
        </w:tc>
        <w:tc>
          <w:tcPr>
            <w:tcW w:w="1842" w:type="dxa"/>
          </w:tcPr>
          <w:p w14:paraId="4EFFFCA4" w14:textId="01010D95" w:rsidR="00DA6428" w:rsidRDefault="00DA6428">
            <w:pPr>
              <w:rPr>
                <w:sz w:val="24"/>
                <w:szCs w:val="24"/>
                <w:lang w:eastAsia="lt-LT"/>
              </w:rPr>
            </w:pPr>
            <w:r>
              <w:rPr>
                <w:sz w:val="24"/>
                <w:szCs w:val="24"/>
              </w:rPr>
              <w:t xml:space="preserve">Gerėja kiekvieno mokinio mokymosi pažanga ir pedagogų kolegialus mokymasis, įgyvendinant mokymosi </w:t>
            </w:r>
            <w:proofErr w:type="spellStart"/>
            <w:r>
              <w:rPr>
                <w:sz w:val="24"/>
                <w:szCs w:val="24"/>
              </w:rPr>
              <w:t>bendradarbiau</w:t>
            </w:r>
            <w:r w:rsidR="00EF4D61">
              <w:rPr>
                <w:sz w:val="24"/>
                <w:szCs w:val="24"/>
              </w:rPr>
              <w:t>-</w:t>
            </w:r>
            <w:r>
              <w:rPr>
                <w:sz w:val="24"/>
                <w:szCs w:val="24"/>
              </w:rPr>
              <w:t>jant</w:t>
            </w:r>
            <w:proofErr w:type="spellEnd"/>
            <w:r>
              <w:rPr>
                <w:sz w:val="24"/>
                <w:szCs w:val="24"/>
              </w:rPr>
              <w:t xml:space="preserve"> strategiją.</w:t>
            </w:r>
          </w:p>
        </w:tc>
        <w:tc>
          <w:tcPr>
            <w:tcW w:w="2552" w:type="dxa"/>
          </w:tcPr>
          <w:p w14:paraId="373ED634" w14:textId="21B1DF84" w:rsidR="00DA6428" w:rsidRDefault="00DA6428" w:rsidP="00DA6428">
            <w:pPr>
              <w:rPr>
                <w:sz w:val="24"/>
                <w:szCs w:val="24"/>
              </w:rPr>
            </w:pPr>
            <w:r>
              <w:rPr>
                <w:sz w:val="24"/>
                <w:szCs w:val="24"/>
              </w:rPr>
              <w:t xml:space="preserve">1.1.1. Suorganizuoti mokymosi bendradarbiaujant strategijos įgyvendinimo ugdymo procese mokymai mokytojams ir švietimo pagalbos specialistams. </w:t>
            </w:r>
          </w:p>
          <w:p w14:paraId="00AC6907" w14:textId="6D747804" w:rsidR="00DA6428" w:rsidRDefault="00DA6428" w:rsidP="00DA6428">
            <w:pPr>
              <w:rPr>
                <w:sz w:val="24"/>
                <w:szCs w:val="24"/>
              </w:rPr>
            </w:pPr>
            <w:r>
              <w:rPr>
                <w:sz w:val="24"/>
                <w:szCs w:val="24"/>
              </w:rPr>
              <w:t xml:space="preserve">1.1.2. Pravesta kiekvieno mokytojo ne mažiau </w:t>
            </w:r>
            <w:r w:rsidR="00EF4D61">
              <w:rPr>
                <w:sz w:val="24"/>
                <w:szCs w:val="24"/>
              </w:rPr>
              <w:t xml:space="preserve">kaip </w:t>
            </w:r>
            <w:r>
              <w:rPr>
                <w:sz w:val="24"/>
                <w:szCs w:val="24"/>
              </w:rPr>
              <w:t xml:space="preserve">1 atvira pamoka ir stebėtos ne mažiau kaip 2 kolegų pamokos, gerinant kiekvieno mokinio mokymosi pažangą ir </w:t>
            </w:r>
            <w:r>
              <w:rPr>
                <w:sz w:val="24"/>
                <w:szCs w:val="24"/>
              </w:rPr>
              <w:lastRenderedPageBreak/>
              <w:t>pedagogų kolegialų mokymąsi.</w:t>
            </w:r>
          </w:p>
          <w:p w14:paraId="4D8BF7D8" w14:textId="742E5D50" w:rsidR="00DA6428" w:rsidRPr="00DA6428" w:rsidRDefault="00DA6428" w:rsidP="00DA6428">
            <w:pPr>
              <w:rPr>
                <w:szCs w:val="24"/>
                <w:lang w:eastAsia="lt-LT"/>
              </w:rPr>
            </w:pPr>
            <w:r>
              <w:rPr>
                <w:sz w:val="24"/>
                <w:szCs w:val="24"/>
              </w:rPr>
              <w:t xml:space="preserve">1.1.3. Taikomos </w:t>
            </w:r>
            <w:proofErr w:type="spellStart"/>
            <w:r>
              <w:rPr>
                <w:sz w:val="24"/>
                <w:szCs w:val="24"/>
              </w:rPr>
              <w:t>multisensorinės</w:t>
            </w:r>
            <w:proofErr w:type="spellEnd"/>
            <w:r>
              <w:rPr>
                <w:sz w:val="24"/>
                <w:szCs w:val="24"/>
              </w:rPr>
              <w:t xml:space="preserve"> ir mokomosios priemonės ugdymo procese, skatinant mokinių įsitraukimą ir skirtingų gebėjimų bei pojūčių plėtrą.</w:t>
            </w:r>
          </w:p>
        </w:tc>
        <w:tc>
          <w:tcPr>
            <w:tcW w:w="3118" w:type="dxa"/>
          </w:tcPr>
          <w:p w14:paraId="01A65397" w14:textId="353209A1" w:rsidR="00D81459" w:rsidRPr="00D81459" w:rsidRDefault="00DA6428" w:rsidP="00D81459">
            <w:pPr>
              <w:jc w:val="both"/>
              <w:rPr>
                <w:sz w:val="24"/>
                <w:szCs w:val="24"/>
                <w:lang w:eastAsia="lt-LT"/>
              </w:rPr>
            </w:pPr>
            <w:r w:rsidRPr="00D81459">
              <w:rPr>
                <w:sz w:val="24"/>
                <w:szCs w:val="24"/>
                <w:lang w:eastAsia="lt-LT"/>
              </w:rPr>
              <w:lastRenderedPageBreak/>
              <w:t>1.1.1.1.</w:t>
            </w:r>
            <w:r w:rsidR="00D81459" w:rsidRPr="00D81459">
              <w:rPr>
                <w:sz w:val="24"/>
                <w:szCs w:val="24"/>
                <w:lang w:eastAsia="lt-LT"/>
              </w:rPr>
              <w:t xml:space="preserve"> 95 proc. gimnazijos mokytojų, švietimo pagalbos specialistų dalyvavo UDM mokymuose.</w:t>
            </w:r>
          </w:p>
          <w:p w14:paraId="29F45486" w14:textId="27ECD439" w:rsidR="00D81459" w:rsidRDefault="00E85964" w:rsidP="00D81459">
            <w:pPr>
              <w:rPr>
                <w:sz w:val="24"/>
                <w:szCs w:val="24"/>
                <w:lang w:eastAsia="lt-LT"/>
              </w:rPr>
            </w:pPr>
            <w:r>
              <w:rPr>
                <w:sz w:val="24"/>
                <w:szCs w:val="24"/>
                <w:lang w:eastAsia="lt-LT"/>
              </w:rPr>
              <w:t>1.1.1.2</w:t>
            </w:r>
            <w:r w:rsidR="00D81459">
              <w:rPr>
                <w:sz w:val="24"/>
                <w:szCs w:val="24"/>
                <w:lang w:eastAsia="lt-LT"/>
              </w:rPr>
              <w:t>. Gimnazijos m</w:t>
            </w:r>
            <w:r w:rsidR="00D81459" w:rsidRPr="00D81459">
              <w:rPr>
                <w:sz w:val="24"/>
                <w:szCs w:val="24"/>
                <w:lang w:eastAsia="lt-LT"/>
              </w:rPr>
              <w:t>okytojam</w:t>
            </w:r>
            <w:r w:rsidR="00D81459">
              <w:rPr>
                <w:sz w:val="24"/>
                <w:szCs w:val="24"/>
                <w:lang w:eastAsia="lt-LT"/>
              </w:rPr>
              <w:t xml:space="preserve">s organizuotos     </w:t>
            </w:r>
            <w:proofErr w:type="spellStart"/>
            <w:r w:rsidR="00D81459">
              <w:rPr>
                <w:sz w:val="24"/>
                <w:szCs w:val="24"/>
                <w:lang w:eastAsia="lt-LT"/>
              </w:rPr>
              <w:t>supervizijos</w:t>
            </w:r>
            <w:proofErr w:type="spellEnd"/>
            <w:r>
              <w:rPr>
                <w:sz w:val="24"/>
                <w:szCs w:val="24"/>
                <w:lang w:eastAsia="lt-LT"/>
              </w:rPr>
              <w:t xml:space="preserve">, padedančios </w:t>
            </w:r>
            <w:r w:rsidR="00EF4D61">
              <w:rPr>
                <w:sz w:val="24"/>
                <w:szCs w:val="24"/>
                <w:lang w:eastAsia="lt-LT"/>
              </w:rPr>
              <w:t>ugdymo procese</w:t>
            </w:r>
            <w:r w:rsidR="00EF4D61">
              <w:rPr>
                <w:sz w:val="24"/>
                <w:szCs w:val="24"/>
                <w:lang w:eastAsia="lt-LT"/>
              </w:rPr>
              <w:t xml:space="preserve"> </w:t>
            </w:r>
            <w:r>
              <w:rPr>
                <w:sz w:val="24"/>
                <w:szCs w:val="24"/>
                <w:lang w:eastAsia="lt-LT"/>
              </w:rPr>
              <w:t>sėkmingai taikyti bendradarbiavimo strategiją.</w:t>
            </w:r>
            <w:r w:rsidR="00D81459">
              <w:rPr>
                <w:sz w:val="24"/>
                <w:szCs w:val="24"/>
                <w:lang w:eastAsia="lt-LT"/>
              </w:rPr>
              <w:t xml:space="preserve"> </w:t>
            </w:r>
          </w:p>
          <w:p w14:paraId="41D2FD92" w14:textId="15316313" w:rsidR="002D1CD4" w:rsidRDefault="002D1CD4" w:rsidP="00D81459">
            <w:pPr>
              <w:rPr>
                <w:sz w:val="24"/>
                <w:szCs w:val="24"/>
                <w:lang w:eastAsia="lt-LT"/>
              </w:rPr>
            </w:pPr>
            <w:r>
              <w:rPr>
                <w:sz w:val="24"/>
                <w:szCs w:val="24"/>
                <w:lang w:eastAsia="lt-LT"/>
              </w:rPr>
              <w:t>1.1.1.3. 100 proc. gimnazijos mokytojų ugdė savo profesines kompetencijas UDM temomis, mokydamiesi kolegialiai.</w:t>
            </w:r>
          </w:p>
          <w:p w14:paraId="1D0FF4C2" w14:textId="213DA5E0" w:rsidR="00E85964" w:rsidRDefault="00E85964" w:rsidP="00D81459">
            <w:pPr>
              <w:rPr>
                <w:sz w:val="24"/>
                <w:szCs w:val="24"/>
              </w:rPr>
            </w:pPr>
            <w:r>
              <w:rPr>
                <w:sz w:val="24"/>
                <w:szCs w:val="24"/>
                <w:lang w:eastAsia="lt-LT"/>
              </w:rPr>
              <w:t xml:space="preserve">1.1.2.1. 100 proc. mokytojų pravedė </w:t>
            </w:r>
            <w:r>
              <w:rPr>
                <w:sz w:val="24"/>
                <w:szCs w:val="24"/>
              </w:rPr>
              <w:t xml:space="preserve">ne mažiau kaip 1 </w:t>
            </w:r>
            <w:r>
              <w:rPr>
                <w:sz w:val="24"/>
                <w:szCs w:val="24"/>
              </w:rPr>
              <w:lastRenderedPageBreak/>
              <w:t xml:space="preserve">atvirą pamoką </w:t>
            </w:r>
            <w:r w:rsidR="00EF4D61">
              <w:rPr>
                <w:sz w:val="24"/>
                <w:szCs w:val="24"/>
              </w:rPr>
              <w:t>taik</w:t>
            </w:r>
            <w:r w:rsidR="00EF4D61">
              <w:rPr>
                <w:sz w:val="24"/>
                <w:szCs w:val="24"/>
              </w:rPr>
              <w:t>ydami</w:t>
            </w:r>
            <w:r w:rsidR="00EF4D61">
              <w:rPr>
                <w:sz w:val="24"/>
                <w:szCs w:val="24"/>
              </w:rPr>
              <w:t xml:space="preserve"> UDM principus</w:t>
            </w:r>
            <w:r w:rsidR="00EF4D61">
              <w:rPr>
                <w:sz w:val="24"/>
                <w:szCs w:val="24"/>
              </w:rPr>
              <w:t xml:space="preserve"> </w:t>
            </w:r>
            <w:r>
              <w:rPr>
                <w:sz w:val="24"/>
                <w:szCs w:val="24"/>
              </w:rPr>
              <w:t xml:space="preserve">ir stebėjo bent </w:t>
            </w:r>
            <w:r w:rsidR="002D1CD4">
              <w:rPr>
                <w:sz w:val="24"/>
                <w:szCs w:val="24"/>
              </w:rPr>
              <w:t>2 kolegų pamokos</w:t>
            </w:r>
            <w:r>
              <w:rPr>
                <w:sz w:val="24"/>
                <w:szCs w:val="24"/>
              </w:rPr>
              <w:t>.</w:t>
            </w:r>
          </w:p>
          <w:p w14:paraId="08EFF438" w14:textId="6DA7DC3C" w:rsidR="001E5D6F" w:rsidRDefault="001E5D6F" w:rsidP="00D81459">
            <w:pPr>
              <w:rPr>
                <w:sz w:val="24"/>
                <w:szCs w:val="24"/>
                <w:lang w:eastAsia="lt-LT"/>
              </w:rPr>
            </w:pPr>
            <w:r>
              <w:rPr>
                <w:sz w:val="24"/>
                <w:szCs w:val="24"/>
              </w:rPr>
              <w:t xml:space="preserve">1.1.2.2. </w:t>
            </w:r>
            <w:r w:rsidRPr="001E5D6F">
              <w:rPr>
                <w:sz w:val="24"/>
                <w:szCs w:val="24"/>
                <w:lang w:eastAsia="lt-LT"/>
              </w:rPr>
              <w:t>Parengta 10 integruotų pamokų</w:t>
            </w:r>
            <w:r w:rsidR="00EF4D61">
              <w:rPr>
                <w:sz w:val="24"/>
                <w:szCs w:val="24"/>
                <w:lang w:eastAsia="lt-LT"/>
              </w:rPr>
              <w:t>,</w:t>
            </w:r>
            <w:r w:rsidRPr="001E5D6F">
              <w:rPr>
                <w:sz w:val="24"/>
                <w:szCs w:val="24"/>
                <w:lang w:eastAsia="lt-LT"/>
              </w:rPr>
              <w:t xml:space="preserve"> </w:t>
            </w:r>
            <w:r w:rsidR="00EF4D61" w:rsidRPr="001E5D6F">
              <w:rPr>
                <w:sz w:val="24"/>
                <w:szCs w:val="24"/>
                <w:lang w:eastAsia="lt-LT"/>
              </w:rPr>
              <w:t>taikant UDM principus</w:t>
            </w:r>
            <w:r w:rsidR="00064117">
              <w:rPr>
                <w:sz w:val="24"/>
                <w:szCs w:val="24"/>
                <w:lang w:eastAsia="lt-LT"/>
              </w:rPr>
              <w:t>,</w:t>
            </w:r>
            <w:r w:rsidR="00EF4D61" w:rsidRPr="001E5D6F">
              <w:rPr>
                <w:sz w:val="24"/>
                <w:szCs w:val="24"/>
                <w:lang w:eastAsia="lt-LT"/>
              </w:rPr>
              <w:t xml:space="preserve"> </w:t>
            </w:r>
            <w:r w:rsidRPr="001E5D6F">
              <w:rPr>
                <w:sz w:val="24"/>
                <w:szCs w:val="24"/>
                <w:lang w:eastAsia="lt-LT"/>
              </w:rPr>
              <w:t>planų,  kurie pa</w:t>
            </w:r>
            <w:r w:rsidR="00EF4D61">
              <w:rPr>
                <w:sz w:val="24"/>
                <w:szCs w:val="24"/>
                <w:lang w:eastAsia="lt-LT"/>
              </w:rPr>
              <w:t>skelb</w:t>
            </w:r>
            <w:r w:rsidRPr="001E5D6F">
              <w:rPr>
                <w:sz w:val="24"/>
                <w:szCs w:val="24"/>
                <w:lang w:eastAsia="lt-LT"/>
              </w:rPr>
              <w:t xml:space="preserve">ti gimnazijos </w:t>
            </w:r>
            <w:r w:rsidR="00EF4D61">
              <w:rPr>
                <w:sz w:val="24"/>
                <w:szCs w:val="24"/>
                <w:lang w:eastAsia="lt-LT"/>
              </w:rPr>
              <w:t>„</w:t>
            </w:r>
            <w:r w:rsidRPr="001E5D6F">
              <w:rPr>
                <w:sz w:val="24"/>
                <w:szCs w:val="24"/>
                <w:lang w:eastAsia="lt-LT"/>
              </w:rPr>
              <w:t xml:space="preserve">Microsoft </w:t>
            </w:r>
            <w:proofErr w:type="spellStart"/>
            <w:r w:rsidRPr="001E5D6F">
              <w:rPr>
                <w:sz w:val="24"/>
                <w:szCs w:val="24"/>
                <w:lang w:eastAsia="lt-LT"/>
              </w:rPr>
              <w:t>Teams</w:t>
            </w:r>
            <w:proofErr w:type="spellEnd"/>
            <w:r w:rsidR="00EF4D61">
              <w:rPr>
                <w:sz w:val="24"/>
                <w:szCs w:val="24"/>
                <w:lang w:eastAsia="lt-LT"/>
              </w:rPr>
              <w:t>“</w:t>
            </w:r>
            <w:r w:rsidRPr="001E5D6F">
              <w:rPr>
                <w:sz w:val="24"/>
                <w:szCs w:val="24"/>
                <w:lang w:eastAsia="lt-LT"/>
              </w:rPr>
              <w:t xml:space="preserve">  aplinkoje.</w:t>
            </w:r>
          </w:p>
          <w:p w14:paraId="0DAFF243" w14:textId="0214219D" w:rsidR="00DA6428" w:rsidRPr="002D1CD4" w:rsidRDefault="00E85964" w:rsidP="00395821">
            <w:pPr>
              <w:pStyle w:val="TableParagraph"/>
              <w:spacing w:line="256" w:lineRule="auto"/>
              <w:ind w:left="0" w:right="386"/>
              <w:rPr>
                <w:sz w:val="24"/>
              </w:rPr>
            </w:pPr>
            <w:r>
              <w:rPr>
                <w:sz w:val="24"/>
                <w:szCs w:val="24"/>
                <w:lang w:eastAsia="lt-LT"/>
              </w:rPr>
              <w:t xml:space="preserve">1.1.3.1. </w:t>
            </w:r>
            <w:r w:rsidRPr="004D5C5C">
              <w:rPr>
                <w:sz w:val="24"/>
              </w:rPr>
              <w:t xml:space="preserve">95 proc. </w:t>
            </w:r>
            <w:r>
              <w:rPr>
                <w:sz w:val="24"/>
              </w:rPr>
              <w:t xml:space="preserve">gimnazijos </w:t>
            </w:r>
            <w:r w:rsidRPr="004D5C5C">
              <w:rPr>
                <w:sz w:val="24"/>
              </w:rPr>
              <w:t>mokytojų</w:t>
            </w:r>
            <w:r w:rsidRPr="004D5C5C">
              <w:rPr>
                <w:spacing w:val="1"/>
                <w:sz w:val="24"/>
              </w:rPr>
              <w:t xml:space="preserve"> </w:t>
            </w:r>
            <w:r w:rsidRPr="004D5C5C">
              <w:rPr>
                <w:sz w:val="24"/>
              </w:rPr>
              <w:t>žino</w:t>
            </w:r>
            <w:r w:rsidRPr="004D5C5C">
              <w:rPr>
                <w:spacing w:val="-9"/>
                <w:sz w:val="24"/>
              </w:rPr>
              <w:t xml:space="preserve"> Pagalbos pamokoje modeliavimo </w:t>
            </w:r>
            <w:r>
              <w:rPr>
                <w:spacing w:val="-9"/>
                <w:sz w:val="24"/>
              </w:rPr>
              <w:t xml:space="preserve">strategijas ir taiko universalaus mokymosi dizainą, kuris </w:t>
            </w:r>
            <w:r w:rsidR="00395821">
              <w:rPr>
                <w:spacing w:val="-9"/>
                <w:sz w:val="24"/>
              </w:rPr>
              <w:t xml:space="preserve">efektyviai </w:t>
            </w:r>
            <w:r>
              <w:rPr>
                <w:spacing w:val="-9"/>
                <w:sz w:val="24"/>
              </w:rPr>
              <w:t>dera</w:t>
            </w:r>
            <w:r>
              <w:rPr>
                <w:sz w:val="24"/>
              </w:rPr>
              <w:t xml:space="preserve"> </w:t>
            </w:r>
            <w:r w:rsidRPr="004D5C5C">
              <w:rPr>
                <w:sz w:val="24"/>
              </w:rPr>
              <w:t xml:space="preserve">su pasirinktomis </w:t>
            </w:r>
            <w:proofErr w:type="spellStart"/>
            <w:r>
              <w:rPr>
                <w:sz w:val="24"/>
              </w:rPr>
              <w:t>multisensorinėmis</w:t>
            </w:r>
            <w:proofErr w:type="spellEnd"/>
            <w:r>
              <w:rPr>
                <w:sz w:val="24"/>
              </w:rPr>
              <w:t xml:space="preserve"> </w:t>
            </w:r>
            <w:r w:rsidR="00395821">
              <w:rPr>
                <w:sz w:val="24"/>
              </w:rPr>
              <w:t>ir</w:t>
            </w:r>
            <w:r>
              <w:rPr>
                <w:sz w:val="24"/>
              </w:rPr>
              <w:t xml:space="preserve"> mokomosiomis </w:t>
            </w:r>
            <w:r w:rsidRPr="004D5C5C">
              <w:rPr>
                <w:sz w:val="24"/>
              </w:rPr>
              <w:t xml:space="preserve">priemonėmis. </w:t>
            </w:r>
          </w:p>
        </w:tc>
      </w:tr>
      <w:tr w:rsidR="002D1CD4" w14:paraId="74F1545B" w14:textId="77777777" w:rsidTr="007C3130">
        <w:tc>
          <w:tcPr>
            <w:tcW w:w="2122" w:type="dxa"/>
          </w:tcPr>
          <w:p w14:paraId="4FAE628C" w14:textId="2AA0DCAB" w:rsidR="002D1CD4" w:rsidRPr="00064117" w:rsidRDefault="00064117" w:rsidP="00064117">
            <w:pPr>
              <w:rPr>
                <w:szCs w:val="24"/>
                <w:lang w:eastAsia="lt-LT"/>
              </w:rPr>
            </w:pPr>
            <w:r w:rsidRPr="00064117">
              <w:rPr>
                <w:sz w:val="24"/>
                <w:szCs w:val="24"/>
                <w:lang w:eastAsia="lt-LT"/>
              </w:rPr>
              <w:lastRenderedPageBreak/>
              <w:t xml:space="preserve">1.2. </w:t>
            </w:r>
            <w:r w:rsidR="002D1CD4" w:rsidRPr="00064117">
              <w:rPr>
                <w:sz w:val="24"/>
                <w:szCs w:val="24"/>
                <w:lang w:eastAsia="lt-LT"/>
              </w:rPr>
              <w:t xml:space="preserve"> Aktyviai dalyvauti </w:t>
            </w:r>
            <w:r w:rsidR="002D1CD4" w:rsidRPr="00064117">
              <w:rPr>
                <w:sz w:val="24"/>
                <w:szCs w:val="24"/>
              </w:rPr>
              <w:t>,,Tūkstantmečio mokyklų“ programoje,</w:t>
            </w:r>
            <w:r w:rsidR="002D1CD4" w:rsidRPr="00064117">
              <w:rPr>
                <w:sz w:val="24"/>
                <w:szCs w:val="24"/>
                <w:lang w:eastAsia="lt-LT"/>
              </w:rPr>
              <w:t xml:space="preserve"> </w:t>
            </w:r>
            <w:r w:rsidR="002D1CD4" w:rsidRPr="00064117">
              <w:rPr>
                <w:sz w:val="24"/>
                <w:szCs w:val="24"/>
              </w:rPr>
              <w:t xml:space="preserve">tikslingai </w:t>
            </w:r>
            <w:r>
              <w:rPr>
                <w:sz w:val="24"/>
                <w:szCs w:val="24"/>
              </w:rPr>
              <w:t>panaudo</w:t>
            </w:r>
            <w:r w:rsidR="002D1CD4" w:rsidRPr="00064117">
              <w:rPr>
                <w:sz w:val="24"/>
                <w:szCs w:val="24"/>
              </w:rPr>
              <w:t>ti skirtą finansavimą ir pagal planą įvykdyti numatytas veiklas</w:t>
            </w:r>
            <w:r w:rsidR="002D1CD4">
              <w:t>.</w:t>
            </w:r>
          </w:p>
        </w:tc>
        <w:tc>
          <w:tcPr>
            <w:tcW w:w="1842" w:type="dxa"/>
          </w:tcPr>
          <w:p w14:paraId="70077763" w14:textId="45BFA961" w:rsidR="002D1CD4" w:rsidRPr="002D1CD4" w:rsidRDefault="002D1CD4" w:rsidP="002D1CD4">
            <w:pPr>
              <w:rPr>
                <w:sz w:val="24"/>
                <w:szCs w:val="24"/>
              </w:rPr>
            </w:pPr>
            <w:r w:rsidRPr="002D1CD4">
              <w:rPr>
                <w:sz w:val="24"/>
                <w:szCs w:val="24"/>
              </w:rPr>
              <w:t>Pagal parengtą TŪM projekto Pažangos planą sėkmingai įvykdyti numatytas veiklas.</w:t>
            </w:r>
          </w:p>
        </w:tc>
        <w:tc>
          <w:tcPr>
            <w:tcW w:w="2552" w:type="dxa"/>
          </w:tcPr>
          <w:p w14:paraId="26BE8B8D" w14:textId="491B7FEF" w:rsidR="002D1CD4" w:rsidRDefault="002D1CD4" w:rsidP="002D1CD4">
            <w:pPr>
              <w:pStyle w:val="Betarp"/>
              <w:rPr>
                <w:lang w:eastAsia="lt-LT"/>
              </w:rPr>
            </w:pPr>
            <w:r>
              <w:rPr>
                <w:lang w:eastAsia="lt-LT"/>
              </w:rPr>
              <w:t>1.2.1. Nuosekliai įgyvendintos suplanuotos ir numatytos projekto veiklos.</w:t>
            </w:r>
          </w:p>
          <w:p w14:paraId="76FC73C4" w14:textId="3CAA4096" w:rsidR="002D1CD4" w:rsidRDefault="002D1CD4" w:rsidP="002D1CD4">
            <w:pPr>
              <w:pStyle w:val="Betarp"/>
              <w:rPr>
                <w:lang w:eastAsia="lt-LT"/>
              </w:rPr>
            </w:pPr>
            <w:r>
              <w:rPr>
                <w:lang w:eastAsia="lt-LT"/>
              </w:rPr>
              <w:t>1.2.2. Gimnazijoje sukurtos inovatyvios ugdymo erdvės įvairių poreikių mokiniams.</w:t>
            </w:r>
          </w:p>
          <w:p w14:paraId="697C0BB2" w14:textId="5F7662EA" w:rsidR="002D1CD4" w:rsidRPr="002D1CD4" w:rsidRDefault="002D1CD4" w:rsidP="002D1CD4">
            <w:pPr>
              <w:rPr>
                <w:sz w:val="24"/>
                <w:szCs w:val="24"/>
              </w:rPr>
            </w:pPr>
            <w:r>
              <w:rPr>
                <w:sz w:val="24"/>
                <w:szCs w:val="24"/>
              </w:rPr>
              <w:t>1.2.</w:t>
            </w:r>
            <w:r w:rsidRPr="002D1CD4">
              <w:rPr>
                <w:sz w:val="24"/>
                <w:szCs w:val="24"/>
              </w:rPr>
              <w:t>3. Parengti ne mažiau kaip 2</w:t>
            </w:r>
            <w:r w:rsidRPr="002D1CD4">
              <w:rPr>
                <w:sz w:val="24"/>
                <w:szCs w:val="24"/>
                <w:lang w:eastAsia="lt-LT"/>
              </w:rPr>
              <w:t xml:space="preserve"> informaciniai straipsniai apie projekto veiklas ir paviešinti gimnazijos interneto svetainėje.</w:t>
            </w:r>
          </w:p>
        </w:tc>
        <w:tc>
          <w:tcPr>
            <w:tcW w:w="3118" w:type="dxa"/>
          </w:tcPr>
          <w:p w14:paraId="1D0490E6" w14:textId="078137EF" w:rsidR="002D1CD4" w:rsidRPr="00053C97" w:rsidRDefault="002D1CD4" w:rsidP="007F1EED">
            <w:pPr>
              <w:rPr>
                <w:sz w:val="24"/>
                <w:szCs w:val="24"/>
                <w:lang w:eastAsia="lt-LT"/>
              </w:rPr>
            </w:pPr>
            <w:r>
              <w:rPr>
                <w:sz w:val="24"/>
                <w:szCs w:val="24"/>
                <w:lang w:eastAsia="lt-LT"/>
              </w:rPr>
              <w:t>1.2.1.</w:t>
            </w:r>
            <w:r w:rsidR="007F1EED">
              <w:rPr>
                <w:sz w:val="24"/>
                <w:szCs w:val="24"/>
                <w:lang w:eastAsia="lt-LT"/>
              </w:rPr>
              <w:t>1.</w:t>
            </w:r>
            <w:r>
              <w:rPr>
                <w:sz w:val="24"/>
                <w:szCs w:val="24"/>
                <w:lang w:eastAsia="lt-LT"/>
              </w:rPr>
              <w:t xml:space="preserve"> 95 </w:t>
            </w:r>
            <w:r w:rsidRPr="00053C97">
              <w:rPr>
                <w:sz w:val="24"/>
                <w:szCs w:val="24"/>
                <w:lang w:eastAsia="lt-LT"/>
              </w:rPr>
              <w:t>proc. suplanuotų TŪM projekto veiklų sėkmingai įgyvendintos.</w:t>
            </w:r>
          </w:p>
          <w:p w14:paraId="1DB29DE2" w14:textId="2A5E22A2" w:rsidR="002D1CD4" w:rsidRPr="00053C97" w:rsidRDefault="002D1CD4" w:rsidP="007F1EED">
            <w:pPr>
              <w:rPr>
                <w:color w:val="222222"/>
                <w:sz w:val="24"/>
                <w:szCs w:val="24"/>
                <w:lang w:eastAsia="lt-LT"/>
              </w:rPr>
            </w:pPr>
            <w:r w:rsidRPr="00053C97">
              <w:rPr>
                <w:sz w:val="24"/>
                <w:szCs w:val="24"/>
                <w:lang w:eastAsia="lt-LT"/>
              </w:rPr>
              <w:t>1.2.2.</w:t>
            </w:r>
            <w:r w:rsidR="007F1EED" w:rsidRPr="00053C97">
              <w:rPr>
                <w:sz w:val="24"/>
                <w:szCs w:val="24"/>
                <w:lang w:eastAsia="lt-LT"/>
              </w:rPr>
              <w:t xml:space="preserve">1. </w:t>
            </w:r>
            <w:r w:rsidRPr="00053C97">
              <w:rPr>
                <w:sz w:val="24"/>
                <w:szCs w:val="24"/>
                <w:lang w:eastAsia="lt-LT"/>
              </w:rPr>
              <w:t xml:space="preserve">Iš projekto lėšų </w:t>
            </w:r>
            <w:r w:rsidRPr="00053C97">
              <w:rPr>
                <w:color w:val="222222"/>
                <w:sz w:val="24"/>
                <w:szCs w:val="24"/>
                <w:lang w:eastAsia="lt-LT"/>
              </w:rPr>
              <w:t>gimnazijoje įvairių poreikių mokiniams įrengtas modernus sensorinis kambarys.</w:t>
            </w:r>
          </w:p>
          <w:p w14:paraId="2B584F74" w14:textId="772F6438" w:rsidR="00053C97" w:rsidRDefault="00053C97" w:rsidP="007F1EED">
            <w:pPr>
              <w:rPr>
                <w:sz w:val="24"/>
                <w:szCs w:val="24"/>
              </w:rPr>
            </w:pPr>
            <w:r w:rsidRPr="00053C97">
              <w:rPr>
                <w:color w:val="222222"/>
                <w:sz w:val="24"/>
                <w:szCs w:val="24"/>
                <w:lang w:eastAsia="lt-LT"/>
              </w:rPr>
              <w:t xml:space="preserve">1.2.2.2. Iš </w:t>
            </w:r>
            <w:r w:rsidR="004D27C0">
              <w:rPr>
                <w:sz w:val="24"/>
                <w:szCs w:val="24"/>
              </w:rPr>
              <w:t>,,Tūkstantmečio mokyklos II</w:t>
            </w:r>
            <w:r w:rsidRPr="00053C97">
              <w:rPr>
                <w:sz w:val="24"/>
                <w:szCs w:val="24"/>
              </w:rPr>
              <w:t>“ projekto lėšų įsigyta gamtos mokslų laboratorijai įkurti inovatyvių laboratorijos baldų įvairių poreikių mokiniams.</w:t>
            </w:r>
          </w:p>
          <w:p w14:paraId="566C8885" w14:textId="353A3E37" w:rsidR="004D27C0" w:rsidRPr="004D27C0" w:rsidRDefault="004D27C0" w:rsidP="007F1EED">
            <w:pPr>
              <w:rPr>
                <w:sz w:val="24"/>
                <w:szCs w:val="24"/>
              </w:rPr>
            </w:pPr>
            <w:r>
              <w:rPr>
                <w:sz w:val="24"/>
                <w:szCs w:val="24"/>
              </w:rPr>
              <w:t xml:space="preserve">1.2.2.3. </w:t>
            </w:r>
            <w:r w:rsidRPr="004D27C0">
              <w:rPr>
                <w:sz w:val="24"/>
                <w:szCs w:val="24"/>
                <w:lang w:eastAsia="lt-LT"/>
              </w:rPr>
              <w:t xml:space="preserve">Iš projekto </w:t>
            </w:r>
            <w:r w:rsidRPr="004D27C0">
              <w:rPr>
                <w:sz w:val="24"/>
                <w:szCs w:val="24"/>
              </w:rPr>
              <w:t>lėšų gimnazijoje įrengtos šešios interaktyvios erdvės įvairių poreikių mokiniams, kuriose sumontuoti moderniausi interaktyvūs ekranai.</w:t>
            </w:r>
          </w:p>
          <w:p w14:paraId="56D999E2" w14:textId="78636FD1" w:rsidR="002D1CD4" w:rsidRPr="00D81459" w:rsidRDefault="002D1CD4" w:rsidP="007F1EED">
            <w:pPr>
              <w:rPr>
                <w:sz w:val="24"/>
                <w:szCs w:val="24"/>
                <w:lang w:eastAsia="lt-LT"/>
              </w:rPr>
            </w:pPr>
            <w:r w:rsidRPr="00053C97">
              <w:rPr>
                <w:color w:val="222222"/>
                <w:sz w:val="24"/>
                <w:szCs w:val="24"/>
                <w:lang w:eastAsia="lt-LT"/>
              </w:rPr>
              <w:t>1.2.3.</w:t>
            </w:r>
            <w:r w:rsidR="007F1EED" w:rsidRPr="00053C97">
              <w:rPr>
                <w:color w:val="222222"/>
                <w:sz w:val="24"/>
                <w:szCs w:val="24"/>
                <w:lang w:eastAsia="lt-LT"/>
              </w:rPr>
              <w:t>1.</w:t>
            </w:r>
            <w:r w:rsidRPr="00053C97">
              <w:rPr>
                <w:color w:val="222222"/>
                <w:sz w:val="24"/>
                <w:szCs w:val="24"/>
                <w:lang w:eastAsia="lt-LT"/>
              </w:rPr>
              <w:t xml:space="preserve"> </w:t>
            </w:r>
            <w:r w:rsidR="00F72806" w:rsidRPr="00053C97">
              <w:rPr>
                <w:sz w:val="24"/>
                <w:szCs w:val="24"/>
                <w:lang w:eastAsia="lt-LT"/>
              </w:rPr>
              <w:t>Parengti 2 informaciniai straipsniai apie projekto veiklas ir paviešinti gimnazijos interneto svetainėje: https://raguvosgimnazija.lt/lt/naujienos/aktualijos/2025/11/tum-projektas-raguvos-gimnazijoje.</w:t>
            </w:r>
          </w:p>
        </w:tc>
      </w:tr>
      <w:tr w:rsidR="007F1EED" w14:paraId="4622A2E3" w14:textId="77777777" w:rsidTr="007C3130">
        <w:tc>
          <w:tcPr>
            <w:tcW w:w="2122" w:type="dxa"/>
          </w:tcPr>
          <w:p w14:paraId="08E0E919" w14:textId="0BC22764" w:rsidR="007F1EED" w:rsidRPr="00064117" w:rsidRDefault="00064117" w:rsidP="00064117">
            <w:pPr>
              <w:rPr>
                <w:sz w:val="24"/>
                <w:szCs w:val="24"/>
                <w:lang w:eastAsia="lt-LT"/>
              </w:rPr>
            </w:pPr>
            <w:r w:rsidRPr="00064117">
              <w:rPr>
                <w:sz w:val="24"/>
                <w:szCs w:val="24"/>
              </w:rPr>
              <w:t xml:space="preserve">1.3. </w:t>
            </w:r>
            <w:r w:rsidR="007F1EED" w:rsidRPr="00064117">
              <w:rPr>
                <w:sz w:val="24"/>
                <w:szCs w:val="24"/>
              </w:rPr>
              <w:t xml:space="preserve">Ugdymo kokybės gerinimas, užtikrinant ugdymo </w:t>
            </w:r>
            <w:r w:rsidR="007F1EED" w:rsidRPr="00064117">
              <w:rPr>
                <w:sz w:val="24"/>
                <w:szCs w:val="24"/>
              </w:rPr>
              <w:lastRenderedPageBreak/>
              <w:t xml:space="preserve">turinio kaitą gimnazijos skyriuose, kuriuose įgyvendinamas ikimokyklinis ugdymas. </w:t>
            </w:r>
          </w:p>
        </w:tc>
        <w:tc>
          <w:tcPr>
            <w:tcW w:w="1842" w:type="dxa"/>
          </w:tcPr>
          <w:p w14:paraId="375B0F3E" w14:textId="7F12BA3B" w:rsidR="007F1EED" w:rsidRPr="002D1CD4" w:rsidRDefault="007F1EED" w:rsidP="007F1EED">
            <w:pPr>
              <w:rPr>
                <w:sz w:val="24"/>
                <w:szCs w:val="24"/>
              </w:rPr>
            </w:pPr>
            <w:r>
              <w:rPr>
                <w:sz w:val="24"/>
                <w:szCs w:val="24"/>
              </w:rPr>
              <w:lastRenderedPageBreak/>
              <w:t xml:space="preserve">Užtikrinama ugdymo turinio kaita, </w:t>
            </w:r>
            <w:r>
              <w:rPr>
                <w:sz w:val="24"/>
                <w:szCs w:val="24"/>
              </w:rPr>
              <w:lastRenderedPageBreak/>
              <w:t>vadovaujantis galiojančiais teisės aktais (ikimokyklinio ugdymo programos gairės).</w:t>
            </w:r>
          </w:p>
        </w:tc>
        <w:tc>
          <w:tcPr>
            <w:tcW w:w="2552" w:type="dxa"/>
          </w:tcPr>
          <w:p w14:paraId="5D5BD9BD" w14:textId="0E88C973" w:rsidR="007F1EED" w:rsidRDefault="007F1EED" w:rsidP="007F1EED">
            <w:pPr>
              <w:rPr>
                <w:sz w:val="24"/>
                <w:szCs w:val="24"/>
              </w:rPr>
            </w:pPr>
            <w:r>
              <w:rPr>
                <w:sz w:val="24"/>
                <w:szCs w:val="24"/>
              </w:rPr>
              <w:lastRenderedPageBreak/>
              <w:t xml:space="preserve">1.3.1. Parengta ir patvirtinta Raguvos gimnazijos skyrių </w:t>
            </w:r>
            <w:r>
              <w:rPr>
                <w:sz w:val="24"/>
                <w:szCs w:val="24"/>
              </w:rPr>
              <w:lastRenderedPageBreak/>
              <w:t>ikimokyklinio ugdymo programa.</w:t>
            </w:r>
          </w:p>
          <w:p w14:paraId="3B6488FA" w14:textId="46B92B11" w:rsidR="007F1EED" w:rsidRDefault="007F1EED" w:rsidP="007F1EED">
            <w:pPr>
              <w:pStyle w:val="Betarp"/>
              <w:rPr>
                <w:lang w:eastAsia="lt-LT"/>
              </w:rPr>
            </w:pPr>
            <w:r>
              <w:rPr>
                <w:szCs w:val="24"/>
              </w:rPr>
              <w:t>1.3.2. Raguvos gimnazijos skyrių ikimokyklinio ugdymo programa paviešinta įstaigos interneto svetainėje.</w:t>
            </w:r>
          </w:p>
        </w:tc>
        <w:tc>
          <w:tcPr>
            <w:tcW w:w="3118" w:type="dxa"/>
          </w:tcPr>
          <w:p w14:paraId="3DE05CB8" w14:textId="71222716" w:rsidR="007F1EED" w:rsidRDefault="007F1EED" w:rsidP="007F1EED">
            <w:pPr>
              <w:rPr>
                <w:sz w:val="24"/>
                <w:szCs w:val="24"/>
                <w:lang w:eastAsia="lt-LT"/>
              </w:rPr>
            </w:pPr>
            <w:r>
              <w:rPr>
                <w:sz w:val="24"/>
                <w:szCs w:val="24"/>
                <w:lang w:eastAsia="lt-LT"/>
              </w:rPr>
              <w:lastRenderedPageBreak/>
              <w:t>1.3.1.1.</w:t>
            </w:r>
            <w:r w:rsidR="00053C97">
              <w:rPr>
                <w:sz w:val="24"/>
                <w:szCs w:val="24"/>
                <w:lang w:eastAsia="lt-LT"/>
              </w:rPr>
              <w:t xml:space="preserve"> Parengta ir patvirtinta (2025 m. liepos mėn.) Raguvos gimnazijos </w:t>
            </w:r>
            <w:r w:rsidR="00053C97">
              <w:rPr>
                <w:sz w:val="24"/>
                <w:szCs w:val="24"/>
                <w:lang w:eastAsia="lt-LT"/>
              </w:rPr>
              <w:lastRenderedPageBreak/>
              <w:t>ikimokyklinio ugdymo programa, atitinkanti galiojančius teisės aktus.</w:t>
            </w:r>
          </w:p>
          <w:p w14:paraId="1AE7B54A" w14:textId="7D4436F6" w:rsidR="00053C97" w:rsidRDefault="00053C97" w:rsidP="007F1EED">
            <w:pPr>
              <w:rPr>
                <w:sz w:val="24"/>
                <w:szCs w:val="24"/>
                <w:lang w:eastAsia="lt-LT"/>
              </w:rPr>
            </w:pPr>
            <w:r>
              <w:rPr>
                <w:sz w:val="24"/>
                <w:szCs w:val="24"/>
                <w:lang w:eastAsia="lt-LT"/>
              </w:rPr>
              <w:t xml:space="preserve">1.3.2.1. Nauja Raguvos gimnazijos ikimokyklinio ugdymo programa paviešinta įstaigos interneto svetainėje: </w:t>
            </w:r>
            <w:r w:rsidRPr="00053C97">
              <w:rPr>
                <w:sz w:val="24"/>
                <w:szCs w:val="24"/>
                <w:lang w:eastAsia="lt-LT"/>
              </w:rPr>
              <w:t>https://raguvosgimnazija.lt/dokumentai</w:t>
            </w:r>
            <w:r>
              <w:rPr>
                <w:sz w:val="24"/>
                <w:szCs w:val="24"/>
                <w:lang w:eastAsia="lt-LT"/>
              </w:rPr>
              <w:t>.</w:t>
            </w:r>
          </w:p>
        </w:tc>
      </w:tr>
    </w:tbl>
    <w:p w14:paraId="371BC2DD" w14:textId="77777777" w:rsidR="00477B2B" w:rsidRDefault="00477B2B" w:rsidP="00A43DED">
      <w:pPr>
        <w:rPr>
          <w:sz w:val="24"/>
          <w:szCs w:val="24"/>
          <w:lang w:eastAsia="lt-LT"/>
        </w:rPr>
      </w:pPr>
    </w:p>
    <w:p w14:paraId="6C2B992A" w14:textId="77777777" w:rsidR="00477B2B" w:rsidRDefault="004A652E">
      <w:pPr>
        <w:tabs>
          <w:tab w:val="left" w:pos="284"/>
        </w:tabs>
        <w:rPr>
          <w:b/>
          <w:sz w:val="24"/>
          <w:szCs w:val="24"/>
          <w:lang w:eastAsia="lt-LT"/>
        </w:rPr>
      </w:pPr>
      <w:r>
        <w:rPr>
          <w:b/>
          <w:sz w:val="24"/>
          <w:szCs w:val="24"/>
          <w:lang w:eastAsia="lt-LT"/>
        </w:rPr>
        <w:t>2.</w:t>
      </w:r>
      <w:r>
        <w:rPr>
          <w:b/>
          <w:sz w:val="24"/>
          <w:szCs w:val="24"/>
          <w:lang w:eastAsia="lt-LT"/>
        </w:rPr>
        <w:tab/>
        <w:t>Užduotys, neįvykdytos ar įvykdytos iš dalies dėl numatytų rizikų (jei tokių buvo)</w:t>
      </w:r>
    </w:p>
    <w:p w14:paraId="70DE2476" w14:textId="77777777" w:rsidR="00477B2B" w:rsidRDefault="00477B2B">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477B2B" w14:paraId="1878AE26" w14:textId="77777777">
        <w:tc>
          <w:tcPr>
            <w:tcW w:w="4678" w:type="dxa"/>
            <w:tcBorders>
              <w:top w:val="single" w:sz="4" w:space="0" w:color="auto"/>
              <w:left w:val="single" w:sz="4" w:space="0" w:color="auto"/>
              <w:bottom w:val="single" w:sz="4" w:space="0" w:color="auto"/>
              <w:right w:val="single" w:sz="4" w:space="0" w:color="auto"/>
            </w:tcBorders>
            <w:vAlign w:val="center"/>
          </w:tcPr>
          <w:p w14:paraId="6FDE8B1A" w14:textId="77777777" w:rsidR="00477B2B" w:rsidRDefault="004A652E">
            <w:pPr>
              <w:jc w:val="center"/>
              <w:rPr>
                <w:szCs w:val="24"/>
                <w:lang w:eastAsia="lt-LT"/>
              </w:rPr>
            </w:pPr>
            <w:r>
              <w:rPr>
                <w:szCs w:val="24"/>
                <w:lang w:eastAsia="lt-LT"/>
              </w:rPr>
              <w:t>Užduotys</w:t>
            </w:r>
          </w:p>
        </w:tc>
        <w:tc>
          <w:tcPr>
            <w:tcW w:w="4961" w:type="dxa"/>
            <w:tcBorders>
              <w:top w:val="single" w:sz="4" w:space="0" w:color="auto"/>
              <w:left w:val="single" w:sz="4" w:space="0" w:color="auto"/>
              <w:bottom w:val="single" w:sz="4" w:space="0" w:color="auto"/>
              <w:right w:val="single" w:sz="4" w:space="0" w:color="auto"/>
            </w:tcBorders>
            <w:vAlign w:val="center"/>
          </w:tcPr>
          <w:p w14:paraId="1C5E6791" w14:textId="77777777" w:rsidR="00477B2B" w:rsidRDefault="004A652E">
            <w:pPr>
              <w:jc w:val="center"/>
              <w:rPr>
                <w:szCs w:val="24"/>
                <w:lang w:eastAsia="lt-LT"/>
              </w:rPr>
            </w:pPr>
            <w:r>
              <w:rPr>
                <w:szCs w:val="24"/>
                <w:lang w:eastAsia="lt-LT"/>
              </w:rPr>
              <w:t xml:space="preserve">Priežastys, rizikos </w:t>
            </w:r>
          </w:p>
        </w:tc>
      </w:tr>
      <w:tr w:rsidR="00477B2B" w14:paraId="1693A26B" w14:textId="77777777">
        <w:trPr>
          <w:trHeight w:val="355"/>
        </w:trPr>
        <w:tc>
          <w:tcPr>
            <w:tcW w:w="4678" w:type="dxa"/>
            <w:tcBorders>
              <w:top w:val="single" w:sz="4" w:space="0" w:color="auto"/>
              <w:left w:val="single" w:sz="4" w:space="0" w:color="auto"/>
              <w:bottom w:val="single" w:sz="4" w:space="0" w:color="auto"/>
              <w:right w:val="single" w:sz="4" w:space="0" w:color="auto"/>
            </w:tcBorders>
          </w:tcPr>
          <w:p w14:paraId="4CBB9068" w14:textId="5569F1B3" w:rsidR="00477B2B" w:rsidRDefault="00565EA5">
            <w:pPr>
              <w:rPr>
                <w:sz w:val="24"/>
                <w:szCs w:val="24"/>
                <w:lang w:eastAsia="lt-LT"/>
              </w:rPr>
            </w:pPr>
            <w:r>
              <w:rPr>
                <w:sz w:val="24"/>
                <w:szCs w:val="24"/>
                <w:lang w:eastAsia="lt-LT"/>
              </w:rPr>
              <w:t>2.1. Nebuvo</w:t>
            </w:r>
          </w:p>
        </w:tc>
        <w:tc>
          <w:tcPr>
            <w:tcW w:w="4961" w:type="dxa"/>
            <w:tcBorders>
              <w:top w:val="single" w:sz="4" w:space="0" w:color="auto"/>
              <w:left w:val="single" w:sz="4" w:space="0" w:color="auto"/>
              <w:bottom w:val="single" w:sz="4" w:space="0" w:color="auto"/>
              <w:right w:val="single" w:sz="4" w:space="0" w:color="auto"/>
            </w:tcBorders>
          </w:tcPr>
          <w:p w14:paraId="0B90099F" w14:textId="77777777" w:rsidR="00477B2B" w:rsidRDefault="004A652E">
            <w:pPr>
              <w:jc w:val="center"/>
              <w:rPr>
                <w:sz w:val="24"/>
                <w:szCs w:val="24"/>
                <w:lang w:eastAsia="lt-LT"/>
              </w:rPr>
            </w:pPr>
            <w:r>
              <w:rPr>
                <w:sz w:val="24"/>
                <w:szCs w:val="24"/>
                <w:lang w:eastAsia="lt-LT"/>
              </w:rPr>
              <w:t>–</w:t>
            </w:r>
          </w:p>
        </w:tc>
      </w:tr>
    </w:tbl>
    <w:p w14:paraId="15268118" w14:textId="77777777" w:rsidR="00477B2B" w:rsidRDefault="00477B2B">
      <w:pPr>
        <w:tabs>
          <w:tab w:val="left" w:pos="284"/>
        </w:tabs>
        <w:rPr>
          <w:b/>
          <w:sz w:val="24"/>
          <w:szCs w:val="24"/>
          <w:lang w:eastAsia="lt-LT"/>
        </w:rPr>
      </w:pPr>
    </w:p>
    <w:p w14:paraId="407A75A2" w14:textId="77777777" w:rsidR="00477B2B" w:rsidRDefault="004A652E">
      <w:pPr>
        <w:tabs>
          <w:tab w:val="left" w:pos="284"/>
        </w:tabs>
        <w:rPr>
          <w:b/>
          <w:sz w:val="24"/>
          <w:szCs w:val="24"/>
          <w:lang w:eastAsia="lt-LT"/>
        </w:rPr>
      </w:pPr>
      <w:r>
        <w:rPr>
          <w:b/>
          <w:sz w:val="24"/>
          <w:szCs w:val="24"/>
          <w:lang w:eastAsia="lt-LT"/>
        </w:rPr>
        <w:t>3.</w:t>
      </w:r>
      <w:r>
        <w:rPr>
          <w:b/>
          <w:sz w:val="24"/>
          <w:szCs w:val="24"/>
          <w:lang w:eastAsia="lt-LT"/>
        </w:rPr>
        <w:tab/>
        <w:t>Veiklos, kurios nebuvo planuotos ir nustatytos, bet įvykdytos</w:t>
      </w:r>
    </w:p>
    <w:p w14:paraId="737271DB" w14:textId="77777777" w:rsidR="00477B2B" w:rsidRDefault="00477B2B">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477B2B" w14:paraId="0CDD9FF1" w14:textId="77777777">
        <w:tc>
          <w:tcPr>
            <w:tcW w:w="4678" w:type="dxa"/>
            <w:tcBorders>
              <w:top w:val="single" w:sz="4" w:space="0" w:color="auto"/>
              <w:left w:val="single" w:sz="4" w:space="0" w:color="auto"/>
              <w:bottom w:val="single" w:sz="4" w:space="0" w:color="auto"/>
              <w:right w:val="single" w:sz="4" w:space="0" w:color="auto"/>
            </w:tcBorders>
            <w:vAlign w:val="center"/>
          </w:tcPr>
          <w:p w14:paraId="54C922E7" w14:textId="77777777" w:rsidR="00477B2B" w:rsidRDefault="004A652E">
            <w:pPr>
              <w:rPr>
                <w:sz w:val="24"/>
                <w:szCs w:val="24"/>
                <w:lang w:eastAsia="lt-LT"/>
              </w:rPr>
            </w:pPr>
            <w:r>
              <w:rPr>
                <w:sz w:val="24"/>
                <w:szCs w:val="24"/>
                <w:lang w:eastAsia="lt-LT"/>
              </w:rPr>
              <w:t>Užduotys / veiklos</w:t>
            </w:r>
          </w:p>
        </w:tc>
        <w:tc>
          <w:tcPr>
            <w:tcW w:w="4961" w:type="dxa"/>
            <w:tcBorders>
              <w:top w:val="single" w:sz="4" w:space="0" w:color="auto"/>
              <w:left w:val="single" w:sz="4" w:space="0" w:color="auto"/>
              <w:bottom w:val="single" w:sz="4" w:space="0" w:color="auto"/>
              <w:right w:val="single" w:sz="4" w:space="0" w:color="auto"/>
            </w:tcBorders>
            <w:vAlign w:val="center"/>
          </w:tcPr>
          <w:p w14:paraId="7C8A88EC" w14:textId="77777777" w:rsidR="00477B2B" w:rsidRDefault="004A652E">
            <w:pPr>
              <w:rPr>
                <w:sz w:val="24"/>
                <w:szCs w:val="24"/>
                <w:lang w:eastAsia="lt-LT"/>
              </w:rPr>
            </w:pPr>
            <w:r>
              <w:rPr>
                <w:sz w:val="24"/>
                <w:szCs w:val="24"/>
                <w:lang w:eastAsia="lt-LT"/>
              </w:rPr>
              <w:t>Poveikis švietimo įstaigos veiklai</w:t>
            </w:r>
          </w:p>
        </w:tc>
      </w:tr>
      <w:tr w:rsidR="004D522E" w14:paraId="2C38F22C" w14:textId="77777777">
        <w:tc>
          <w:tcPr>
            <w:tcW w:w="4678" w:type="dxa"/>
            <w:tcBorders>
              <w:top w:val="single" w:sz="4" w:space="0" w:color="auto"/>
              <w:left w:val="single" w:sz="4" w:space="0" w:color="auto"/>
              <w:bottom w:val="single" w:sz="4" w:space="0" w:color="auto"/>
              <w:right w:val="single" w:sz="4" w:space="0" w:color="auto"/>
            </w:tcBorders>
          </w:tcPr>
          <w:p w14:paraId="4DC164F0" w14:textId="3D07399C" w:rsidR="004D522E" w:rsidRPr="004D522E" w:rsidRDefault="004D522E">
            <w:pPr>
              <w:overflowPunct w:val="0"/>
              <w:textAlignment w:val="baseline"/>
              <w:rPr>
                <w:sz w:val="24"/>
                <w:szCs w:val="24"/>
                <w:lang w:eastAsia="lt-LT"/>
              </w:rPr>
            </w:pPr>
            <w:r w:rsidRPr="004D522E">
              <w:rPr>
                <w:sz w:val="24"/>
                <w:szCs w:val="24"/>
                <w:lang w:eastAsia="lt-LT"/>
              </w:rPr>
              <w:t xml:space="preserve">3.1. Pasirašyta sutartis „Visos dienos mokyklos paslaugų prieinamumo didinimas Panevėžio rajono ir Šiaulių rajono mokyklose“. </w:t>
            </w:r>
          </w:p>
        </w:tc>
        <w:tc>
          <w:tcPr>
            <w:tcW w:w="4961" w:type="dxa"/>
            <w:tcBorders>
              <w:top w:val="single" w:sz="4" w:space="0" w:color="auto"/>
              <w:left w:val="single" w:sz="4" w:space="0" w:color="auto"/>
              <w:bottom w:val="single" w:sz="4" w:space="0" w:color="auto"/>
              <w:right w:val="single" w:sz="4" w:space="0" w:color="auto"/>
            </w:tcBorders>
          </w:tcPr>
          <w:p w14:paraId="0F4A30A5" w14:textId="0970738F" w:rsidR="004D522E" w:rsidRPr="004D522E" w:rsidRDefault="004D522E">
            <w:pPr>
              <w:overflowPunct w:val="0"/>
              <w:textAlignment w:val="baseline"/>
              <w:rPr>
                <w:sz w:val="24"/>
                <w:szCs w:val="24"/>
              </w:rPr>
            </w:pPr>
            <w:r w:rsidRPr="004D522E">
              <w:rPr>
                <w:sz w:val="24"/>
                <w:szCs w:val="24"/>
              </w:rPr>
              <w:t>Administruojama projekto veiklos dalis, įgyvendinama mokykloje, tvarkoma projekto dokumentacija, bendradarbiaujama su koordinuojančia organizacija.</w:t>
            </w:r>
          </w:p>
        </w:tc>
      </w:tr>
    </w:tbl>
    <w:p w14:paraId="5C3694A1" w14:textId="77777777" w:rsidR="00477B2B" w:rsidRDefault="00477B2B">
      <w:pPr>
        <w:rPr>
          <w:sz w:val="24"/>
          <w:szCs w:val="24"/>
          <w:lang w:eastAsia="en-US"/>
        </w:rPr>
      </w:pPr>
    </w:p>
    <w:p w14:paraId="4978FAF8" w14:textId="77777777" w:rsidR="00477B2B" w:rsidRDefault="004A652E">
      <w:pPr>
        <w:tabs>
          <w:tab w:val="left" w:pos="284"/>
        </w:tabs>
        <w:rPr>
          <w:b/>
          <w:sz w:val="24"/>
          <w:szCs w:val="24"/>
          <w:lang w:eastAsia="lt-LT"/>
        </w:rPr>
      </w:pPr>
      <w:r>
        <w:rPr>
          <w:b/>
          <w:sz w:val="24"/>
          <w:szCs w:val="24"/>
          <w:lang w:eastAsia="lt-LT"/>
        </w:rPr>
        <w:t xml:space="preserve">4. Pakoreguotos praėjusių metų veiklos užduotys (jei tokių buvo) ir rezultatai </w:t>
      </w:r>
    </w:p>
    <w:p w14:paraId="11E575BC" w14:textId="77777777" w:rsidR="00477B2B" w:rsidRDefault="00477B2B">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2693"/>
        <w:gridCol w:w="3118"/>
      </w:tblGrid>
      <w:tr w:rsidR="00477B2B" w14:paraId="7AFD9CE3" w14:textId="77777777">
        <w:tc>
          <w:tcPr>
            <w:tcW w:w="1985" w:type="dxa"/>
            <w:tcBorders>
              <w:top w:val="single" w:sz="4" w:space="0" w:color="auto"/>
              <w:left w:val="single" w:sz="4" w:space="0" w:color="auto"/>
              <w:bottom w:val="single" w:sz="4" w:space="0" w:color="auto"/>
              <w:right w:val="single" w:sz="4" w:space="0" w:color="auto"/>
            </w:tcBorders>
            <w:vAlign w:val="center"/>
          </w:tcPr>
          <w:p w14:paraId="226321ED" w14:textId="77777777" w:rsidR="00477B2B" w:rsidRDefault="004A652E">
            <w:pPr>
              <w:jc w:val="center"/>
              <w:rPr>
                <w:sz w:val="22"/>
                <w:szCs w:val="22"/>
                <w:lang w:eastAsia="lt-LT"/>
              </w:rPr>
            </w:pPr>
            <w:r>
              <w:rPr>
                <w:sz w:val="22"/>
                <w:szCs w:val="22"/>
                <w:lang w:eastAsia="lt-LT"/>
              </w:rPr>
              <w:t>Užduotys</w:t>
            </w:r>
          </w:p>
        </w:tc>
        <w:tc>
          <w:tcPr>
            <w:tcW w:w="1843" w:type="dxa"/>
            <w:tcBorders>
              <w:top w:val="single" w:sz="4" w:space="0" w:color="auto"/>
              <w:left w:val="single" w:sz="4" w:space="0" w:color="auto"/>
              <w:bottom w:val="single" w:sz="4" w:space="0" w:color="auto"/>
              <w:right w:val="single" w:sz="4" w:space="0" w:color="auto"/>
            </w:tcBorders>
            <w:vAlign w:val="center"/>
          </w:tcPr>
          <w:p w14:paraId="1C4C3520" w14:textId="77777777" w:rsidR="00477B2B" w:rsidRDefault="004A652E">
            <w:pPr>
              <w:jc w:val="center"/>
              <w:rPr>
                <w:sz w:val="22"/>
                <w:szCs w:val="22"/>
                <w:lang w:eastAsia="lt-LT"/>
              </w:rPr>
            </w:pPr>
            <w:r>
              <w:rPr>
                <w:sz w:val="22"/>
                <w:szCs w:val="22"/>
                <w:lang w:eastAsia="lt-LT"/>
              </w:rPr>
              <w:t>Siektini rezultatai</w:t>
            </w:r>
          </w:p>
        </w:tc>
        <w:tc>
          <w:tcPr>
            <w:tcW w:w="2693" w:type="dxa"/>
            <w:tcBorders>
              <w:top w:val="single" w:sz="4" w:space="0" w:color="auto"/>
              <w:left w:val="single" w:sz="4" w:space="0" w:color="auto"/>
              <w:bottom w:val="single" w:sz="4" w:space="0" w:color="auto"/>
              <w:right w:val="single" w:sz="4" w:space="0" w:color="auto"/>
            </w:tcBorders>
            <w:vAlign w:val="center"/>
          </w:tcPr>
          <w:p w14:paraId="77DE2229" w14:textId="77777777" w:rsidR="00477B2B" w:rsidRDefault="004A652E">
            <w:pPr>
              <w:jc w:val="center"/>
              <w:rPr>
                <w:sz w:val="24"/>
                <w:szCs w:val="24"/>
                <w:lang w:eastAsia="lt-LT"/>
              </w:rPr>
            </w:pPr>
            <w:r>
              <w:rPr>
                <w:sz w:val="22"/>
                <w:szCs w:val="22"/>
                <w:lang w:eastAsia="lt-LT"/>
              </w:rPr>
              <w:t>Rezultatų vertinimo rodikliai</w:t>
            </w:r>
            <w:r>
              <w:rPr>
                <w:szCs w:val="24"/>
                <w:lang w:eastAsia="lt-LT"/>
              </w:rPr>
              <w:t xml:space="preserve"> </w:t>
            </w:r>
            <w:r>
              <w:rPr>
                <w:lang w:eastAsia="lt-LT"/>
              </w:rPr>
              <w:t>(kuriais vadovaujantis vertinama, ar nustatytos užduotys įvykdytos)</w:t>
            </w:r>
          </w:p>
        </w:tc>
        <w:tc>
          <w:tcPr>
            <w:tcW w:w="3118" w:type="dxa"/>
            <w:tcBorders>
              <w:top w:val="single" w:sz="4" w:space="0" w:color="auto"/>
              <w:left w:val="single" w:sz="4" w:space="0" w:color="auto"/>
              <w:bottom w:val="single" w:sz="4" w:space="0" w:color="auto"/>
              <w:right w:val="single" w:sz="4" w:space="0" w:color="auto"/>
            </w:tcBorders>
            <w:vAlign w:val="center"/>
          </w:tcPr>
          <w:p w14:paraId="39C862F3" w14:textId="77777777" w:rsidR="00477B2B" w:rsidRDefault="004A652E">
            <w:pPr>
              <w:jc w:val="center"/>
              <w:rPr>
                <w:sz w:val="22"/>
                <w:szCs w:val="22"/>
                <w:lang w:eastAsia="lt-LT"/>
              </w:rPr>
            </w:pPr>
            <w:r>
              <w:rPr>
                <w:sz w:val="22"/>
                <w:szCs w:val="22"/>
                <w:lang w:eastAsia="lt-LT"/>
              </w:rPr>
              <w:t>Pasiekti rezultatai ir jų rodikliai</w:t>
            </w:r>
          </w:p>
        </w:tc>
      </w:tr>
      <w:tr w:rsidR="00477B2B" w14:paraId="2ED65CB8" w14:textId="77777777">
        <w:trPr>
          <w:trHeight w:val="360"/>
        </w:trPr>
        <w:tc>
          <w:tcPr>
            <w:tcW w:w="1985" w:type="dxa"/>
          </w:tcPr>
          <w:p w14:paraId="0151E10A" w14:textId="77777777" w:rsidR="00477B2B" w:rsidRDefault="004A652E">
            <w:pPr>
              <w:rPr>
                <w:sz w:val="24"/>
                <w:szCs w:val="24"/>
                <w:lang w:eastAsia="lt-LT"/>
              </w:rPr>
            </w:pPr>
            <w:r>
              <w:rPr>
                <w:sz w:val="24"/>
                <w:szCs w:val="24"/>
                <w:lang w:eastAsia="lt-LT"/>
              </w:rPr>
              <w:t>4.1. Nebuvo</w:t>
            </w:r>
          </w:p>
        </w:tc>
        <w:tc>
          <w:tcPr>
            <w:tcW w:w="1843" w:type="dxa"/>
          </w:tcPr>
          <w:p w14:paraId="2A98A4D5" w14:textId="77777777" w:rsidR="00477B2B" w:rsidRDefault="004A652E">
            <w:pPr>
              <w:pStyle w:val="Betarp"/>
              <w:jc w:val="center"/>
            </w:pPr>
            <w:r>
              <w:rPr>
                <w:szCs w:val="24"/>
                <w:lang w:eastAsia="lt-LT"/>
              </w:rPr>
              <w:t>–</w:t>
            </w:r>
          </w:p>
        </w:tc>
        <w:tc>
          <w:tcPr>
            <w:tcW w:w="2693" w:type="dxa"/>
          </w:tcPr>
          <w:p w14:paraId="29F77C2A" w14:textId="77777777" w:rsidR="00477B2B" w:rsidRDefault="004A652E">
            <w:pPr>
              <w:pStyle w:val="Betarp"/>
              <w:jc w:val="center"/>
            </w:pPr>
            <w:r>
              <w:rPr>
                <w:szCs w:val="24"/>
                <w:lang w:eastAsia="lt-LT"/>
              </w:rPr>
              <w:t>–</w:t>
            </w:r>
          </w:p>
        </w:tc>
        <w:tc>
          <w:tcPr>
            <w:tcW w:w="3118" w:type="dxa"/>
          </w:tcPr>
          <w:p w14:paraId="20C5D07D" w14:textId="77777777" w:rsidR="00477B2B" w:rsidRDefault="004A652E">
            <w:pPr>
              <w:jc w:val="center"/>
              <w:rPr>
                <w:sz w:val="24"/>
                <w:szCs w:val="24"/>
                <w:lang w:eastAsia="lt-LT"/>
              </w:rPr>
            </w:pPr>
            <w:r>
              <w:rPr>
                <w:sz w:val="24"/>
                <w:szCs w:val="24"/>
                <w:lang w:eastAsia="lt-LT"/>
              </w:rPr>
              <w:t>–</w:t>
            </w:r>
          </w:p>
        </w:tc>
      </w:tr>
    </w:tbl>
    <w:p w14:paraId="5D4BC095" w14:textId="77777777" w:rsidR="00477B2B" w:rsidRDefault="00477B2B">
      <w:pPr>
        <w:jc w:val="center"/>
        <w:rPr>
          <w:sz w:val="24"/>
          <w:szCs w:val="24"/>
          <w:lang w:eastAsia="lt-LT"/>
        </w:rPr>
      </w:pPr>
    </w:p>
    <w:p w14:paraId="63AE8D25" w14:textId="77777777" w:rsidR="00477B2B" w:rsidRDefault="004A652E">
      <w:pPr>
        <w:jc w:val="center"/>
        <w:rPr>
          <w:b/>
          <w:sz w:val="24"/>
          <w:szCs w:val="24"/>
          <w:lang w:eastAsia="en-US"/>
        </w:rPr>
      </w:pPr>
      <w:r>
        <w:rPr>
          <w:b/>
          <w:sz w:val="24"/>
          <w:szCs w:val="24"/>
        </w:rPr>
        <w:t>III SKYRIUS</w:t>
      </w:r>
    </w:p>
    <w:p w14:paraId="17F99D6D" w14:textId="77777777" w:rsidR="00477B2B" w:rsidRDefault="004A652E">
      <w:pPr>
        <w:jc w:val="center"/>
        <w:rPr>
          <w:b/>
          <w:sz w:val="24"/>
          <w:szCs w:val="24"/>
        </w:rPr>
      </w:pPr>
      <w:r>
        <w:rPr>
          <w:b/>
          <w:sz w:val="24"/>
          <w:szCs w:val="24"/>
        </w:rPr>
        <w:t>GEBĖJIMŲ ATLIKTI PAREIGYBĖS APRAŠYME NUSTATYTAS FUNKCIJAS VERTINIMAS</w:t>
      </w:r>
    </w:p>
    <w:p w14:paraId="4A91679C" w14:textId="77777777" w:rsidR="00477B2B" w:rsidRDefault="00477B2B">
      <w:pPr>
        <w:jc w:val="center"/>
        <w:rPr>
          <w:sz w:val="24"/>
          <w:szCs w:val="24"/>
        </w:rPr>
      </w:pPr>
    </w:p>
    <w:p w14:paraId="11679DDC" w14:textId="77777777" w:rsidR="00477B2B" w:rsidRDefault="004A652E">
      <w:pPr>
        <w:rPr>
          <w:b/>
          <w:sz w:val="24"/>
          <w:szCs w:val="24"/>
        </w:rPr>
      </w:pPr>
      <w:r>
        <w:rPr>
          <w:b/>
          <w:sz w:val="24"/>
          <w:szCs w:val="24"/>
        </w:rPr>
        <w:t>5. Gebėjimų atlikti pareigybės aprašyme nustatytas funkcijas vertinimas</w:t>
      </w:r>
    </w:p>
    <w:p w14:paraId="79267184" w14:textId="77777777" w:rsidR="00477B2B" w:rsidRDefault="00477B2B">
      <w:pPr>
        <w:rPr>
          <w:b/>
          <w:sz w:val="10"/>
          <w:szCs w:val="10"/>
        </w:rPr>
      </w:pPr>
    </w:p>
    <w:tbl>
      <w:tblPr>
        <w:tblW w:w="9639" w:type="dxa"/>
        <w:tblInd w:w="-5" w:type="dxa"/>
        <w:tblCellMar>
          <w:left w:w="10" w:type="dxa"/>
          <w:right w:w="10" w:type="dxa"/>
        </w:tblCellMar>
        <w:tblLook w:val="04A0" w:firstRow="1" w:lastRow="0" w:firstColumn="1" w:lastColumn="0" w:noHBand="0" w:noVBand="1"/>
      </w:tblPr>
      <w:tblGrid>
        <w:gridCol w:w="6804"/>
        <w:gridCol w:w="2835"/>
      </w:tblGrid>
      <w:tr w:rsidR="00477B2B" w14:paraId="1CB910A4" w14:textId="77777777">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8E5C47" w14:textId="77777777" w:rsidR="00477B2B" w:rsidRDefault="004A652E">
            <w:pPr>
              <w:jc w:val="center"/>
              <w:rPr>
                <w:sz w:val="24"/>
                <w:szCs w:val="24"/>
                <w:lang w:eastAsia="en-US"/>
              </w:rPr>
            </w:pPr>
            <w:r>
              <w:rPr>
                <w:sz w:val="24"/>
                <w:szCs w:val="24"/>
              </w:rPr>
              <w:t>Vertinimo kriterijai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E1A7F" w14:textId="77777777" w:rsidR="00477B2B" w:rsidRDefault="004A652E">
            <w:pPr>
              <w:jc w:val="center"/>
              <w:rPr>
                <w:sz w:val="24"/>
                <w:szCs w:val="24"/>
              </w:rPr>
            </w:pPr>
            <w:r>
              <w:rPr>
                <w:sz w:val="24"/>
                <w:szCs w:val="24"/>
              </w:rPr>
              <w:t>Pažymimas atitinkamas langelis:</w:t>
            </w:r>
          </w:p>
          <w:p w14:paraId="6BEBE9AB" w14:textId="77777777" w:rsidR="00477B2B" w:rsidRDefault="004A652E">
            <w:pPr>
              <w:jc w:val="center"/>
              <w:rPr>
                <w:b/>
              </w:rPr>
            </w:pPr>
            <w:r>
              <w:t>1 – nepatenkinamai;</w:t>
            </w:r>
          </w:p>
          <w:p w14:paraId="6E98C808" w14:textId="77777777" w:rsidR="00477B2B" w:rsidRDefault="004A652E">
            <w:pPr>
              <w:jc w:val="center"/>
            </w:pPr>
            <w:r>
              <w:t>2 – patenkinamai;</w:t>
            </w:r>
          </w:p>
          <w:p w14:paraId="1B70DBC6" w14:textId="77777777" w:rsidR="00477B2B" w:rsidRDefault="004A652E">
            <w:pPr>
              <w:jc w:val="center"/>
              <w:rPr>
                <w:b/>
              </w:rPr>
            </w:pPr>
            <w:r>
              <w:t>3 – gerai;</w:t>
            </w:r>
          </w:p>
          <w:p w14:paraId="192E55CC" w14:textId="77777777" w:rsidR="00477B2B" w:rsidRDefault="004A652E">
            <w:pPr>
              <w:jc w:val="center"/>
              <w:rPr>
                <w:sz w:val="24"/>
                <w:szCs w:val="24"/>
              </w:rPr>
            </w:pPr>
            <w:r>
              <w:t>4 – labai gerai</w:t>
            </w:r>
          </w:p>
        </w:tc>
      </w:tr>
      <w:tr w:rsidR="00477B2B" w14:paraId="6D390403" w14:textId="77777777">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ED748" w14:textId="77777777" w:rsidR="00477B2B" w:rsidRDefault="004A652E" w:rsidP="007C3130">
            <w:pPr>
              <w:spacing w:after="240"/>
              <w:jc w:val="both"/>
              <w:rPr>
                <w:sz w:val="24"/>
                <w:szCs w:val="24"/>
              </w:rPr>
            </w:pPr>
            <w:r>
              <w:rPr>
                <w:sz w:val="24"/>
                <w:szCs w:val="24"/>
              </w:rPr>
              <w:t>5.1. Informacijos ir situacijos valdymas atliekant funkcijas</w:t>
            </w:r>
            <w:r>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CBDC3" w14:textId="77777777" w:rsidR="00477B2B" w:rsidRDefault="004A652E" w:rsidP="007C3130">
            <w:pPr>
              <w:spacing w:after="240"/>
              <w:rPr>
                <w:sz w:val="24"/>
                <w:szCs w:val="24"/>
              </w:rPr>
            </w:pPr>
            <w:r>
              <w:rPr>
                <w:sz w:val="24"/>
                <w:szCs w:val="24"/>
              </w:rPr>
              <w:t>1□      2□       3□       4□</w:t>
            </w:r>
          </w:p>
        </w:tc>
      </w:tr>
      <w:tr w:rsidR="00477B2B" w14:paraId="380D64C4" w14:textId="77777777">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4B8A3" w14:textId="77777777" w:rsidR="00477B2B" w:rsidRDefault="004A652E" w:rsidP="007C3130">
            <w:pPr>
              <w:spacing w:after="240"/>
              <w:jc w:val="both"/>
              <w:rPr>
                <w:sz w:val="24"/>
                <w:szCs w:val="24"/>
              </w:rPr>
            </w:pPr>
            <w:r>
              <w:rPr>
                <w:sz w:val="24"/>
                <w:szCs w:val="24"/>
              </w:rPr>
              <w:t>5.2. Išteklių (žmogiškųjų, laiko ir materialinių) paskirstymas</w:t>
            </w:r>
            <w:r>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ACF2E8" w14:textId="77777777" w:rsidR="00477B2B" w:rsidRDefault="004A652E" w:rsidP="007C3130">
            <w:pPr>
              <w:tabs>
                <w:tab w:val="left" w:pos="690"/>
              </w:tabs>
              <w:spacing w:after="240"/>
              <w:ind w:hanging="19"/>
              <w:rPr>
                <w:sz w:val="24"/>
                <w:szCs w:val="24"/>
              </w:rPr>
            </w:pPr>
            <w:r>
              <w:rPr>
                <w:sz w:val="24"/>
                <w:szCs w:val="24"/>
              </w:rPr>
              <w:t>1□      2□       3□       4□</w:t>
            </w:r>
          </w:p>
        </w:tc>
      </w:tr>
      <w:tr w:rsidR="00477B2B" w14:paraId="0FADB95D" w14:textId="77777777">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A79B3" w14:textId="77777777" w:rsidR="00477B2B" w:rsidRDefault="004A652E" w:rsidP="007C3130">
            <w:pPr>
              <w:spacing w:after="240"/>
              <w:jc w:val="both"/>
              <w:rPr>
                <w:sz w:val="24"/>
                <w:szCs w:val="24"/>
              </w:rPr>
            </w:pPr>
            <w:r>
              <w:rPr>
                <w:sz w:val="24"/>
                <w:szCs w:val="24"/>
              </w:rPr>
              <w:t>5.3. Lyderystės ir vadovavimo efektyvumas</w:t>
            </w:r>
            <w:r>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4BAA5C" w14:textId="77777777" w:rsidR="00477B2B" w:rsidRDefault="004A652E" w:rsidP="007C3130">
            <w:pPr>
              <w:spacing w:after="240"/>
              <w:rPr>
                <w:sz w:val="24"/>
                <w:szCs w:val="24"/>
              </w:rPr>
            </w:pPr>
            <w:r>
              <w:rPr>
                <w:sz w:val="24"/>
                <w:szCs w:val="24"/>
              </w:rPr>
              <w:t>1□      2□       3□       4□</w:t>
            </w:r>
          </w:p>
        </w:tc>
      </w:tr>
      <w:tr w:rsidR="00477B2B" w14:paraId="3C4D4FDD" w14:textId="77777777">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DB570" w14:textId="77777777" w:rsidR="00477B2B" w:rsidRDefault="004A652E" w:rsidP="007C3130">
            <w:pPr>
              <w:spacing w:after="240"/>
              <w:jc w:val="both"/>
              <w:rPr>
                <w:sz w:val="24"/>
                <w:szCs w:val="24"/>
              </w:rPr>
            </w:pPr>
            <w:r>
              <w:rPr>
                <w:sz w:val="24"/>
                <w:szCs w:val="24"/>
              </w:rPr>
              <w:t>5.4. Ž</w:t>
            </w:r>
            <w:r>
              <w:rPr>
                <w:color w:val="000000"/>
                <w:sz w:val="24"/>
                <w:szCs w:val="24"/>
              </w:rPr>
              <w:t>inių, gebėjimų ir įgūdžių panaudojimas, atliekant funkcijas ir siekiant rezultatų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3AA28" w14:textId="77777777" w:rsidR="00477B2B" w:rsidRDefault="004A652E" w:rsidP="007C3130">
            <w:pPr>
              <w:spacing w:after="240"/>
              <w:rPr>
                <w:sz w:val="24"/>
                <w:szCs w:val="24"/>
              </w:rPr>
            </w:pPr>
            <w:r>
              <w:rPr>
                <w:sz w:val="24"/>
                <w:szCs w:val="24"/>
              </w:rPr>
              <w:t>1□      2□       3□       4□</w:t>
            </w:r>
          </w:p>
        </w:tc>
      </w:tr>
      <w:tr w:rsidR="00477B2B" w14:paraId="01DB20BF" w14:textId="77777777">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A1F446" w14:textId="77777777" w:rsidR="00477B2B" w:rsidRDefault="004A652E" w:rsidP="007C3130">
            <w:pPr>
              <w:spacing w:after="240"/>
              <w:rPr>
                <w:sz w:val="24"/>
                <w:szCs w:val="24"/>
              </w:rPr>
            </w:pPr>
            <w:r>
              <w:rPr>
                <w:sz w:val="24"/>
                <w:szCs w:val="24"/>
              </w:rPr>
              <w:t>5.5. Bendras įvertinimas (pažymimas vidurkis)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98E00" w14:textId="77777777" w:rsidR="00477B2B" w:rsidRDefault="004A652E" w:rsidP="007C3130">
            <w:pPr>
              <w:spacing w:after="240"/>
              <w:rPr>
                <w:sz w:val="24"/>
                <w:szCs w:val="24"/>
              </w:rPr>
            </w:pPr>
            <w:r>
              <w:rPr>
                <w:sz w:val="24"/>
                <w:szCs w:val="24"/>
              </w:rPr>
              <w:t>1□      2□       3□       4□</w:t>
            </w:r>
          </w:p>
        </w:tc>
      </w:tr>
    </w:tbl>
    <w:p w14:paraId="0BBC5CCD" w14:textId="77777777" w:rsidR="00477B2B" w:rsidRDefault="004A652E" w:rsidP="007C3130">
      <w:pPr>
        <w:jc w:val="center"/>
        <w:rPr>
          <w:b/>
          <w:sz w:val="24"/>
          <w:szCs w:val="24"/>
          <w:lang w:eastAsia="lt-LT"/>
        </w:rPr>
      </w:pPr>
      <w:r>
        <w:rPr>
          <w:b/>
          <w:sz w:val="24"/>
          <w:szCs w:val="24"/>
          <w:lang w:eastAsia="lt-LT"/>
        </w:rPr>
        <w:lastRenderedPageBreak/>
        <w:t>IV SKYRIUS</w:t>
      </w:r>
    </w:p>
    <w:p w14:paraId="63DC491F" w14:textId="77777777" w:rsidR="00477B2B" w:rsidRDefault="004A652E">
      <w:pPr>
        <w:jc w:val="center"/>
        <w:rPr>
          <w:b/>
          <w:sz w:val="24"/>
          <w:szCs w:val="24"/>
          <w:lang w:eastAsia="lt-LT"/>
        </w:rPr>
      </w:pPr>
      <w:r>
        <w:rPr>
          <w:b/>
          <w:sz w:val="24"/>
          <w:szCs w:val="24"/>
          <w:lang w:eastAsia="lt-LT"/>
        </w:rPr>
        <w:t>PASIEKTŲ REZULTATŲ VYKDANT UŽDUOTIS ĮSIVERTINIMAS IR KOMPETENCIJŲ TOBULINIMAS</w:t>
      </w:r>
    </w:p>
    <w:p w14:paraId="7BA56016" w14:textId="77777777" w:rsidR="00477B2B" w:rsidRDefault="00477B2B">
      <w:pPr>
        <w:jc w:val="center"/>
        <w:rPr>
          <w:b/>
          <w:sz w:val="16"/>
          <w:szCs w:val="16"/>
          <w:lang w:eastAsia="lt-LT"/>
        </w:rPr>
      </w:pPr>
    </w:p>
    <w:p w14:paraId="1F48DFF8" w14:textId="77777777" w:rsidR="00477B2B" w:rsidRDefault="004A652E">
      <w:pPr>
        <w:ind w:left="360" w:hanging="360"/>
        <w:rPr>
          <w:b/>
          <w:sz w:val="24"/>
          <w:szCs w:val="24"/>
          <w:lang w:eastAsia="lt-LT"/>
        </w:rPr>
      </w:pPr>
      <w:r>
        <w:rPr>
          <w:b/>
          <w:sz w:val="24"/>
          <w:szCs w:val="24"/>
          <w:lang w:eastAsia="lt-LT"/>
        </w:rPr>
        <w:t>6.</w:t>
      </w:r>
      <w:r>
        <w:rPr>
          <w:b/>
          <w:sz w:val="24"/>
          <w:szCs w:val="24"/>
          <w:lang w:eastAsia="lt-LT"/>
        </w:rPr>
        <w:tab/>
        <w:t>Pasiektų rezultatų vykdant užduotis įsivertinimas</w:t>
      </w:r>
    </w:p>
    <w:p w14:paraId="5A5C9F0E" w14:textId="77777777" w:rsidR="00565EA5" w:rsidRDefault="00565EA5">
      <w:pPr>
        <w:ind w:left="360" w:hanging="360"/>
        <w:rPr>
          <w:b/>
          <w:sz w:val="24"/>
          <w:szCs w:val="24"/>
          <w:lang w:eastAsia="lt-LT"/>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68"/>
      </w:tblGrid>
      <w:tr w:rsidR="00565EA5" w:rsidRPr="00AC6B58" w14:paraId="46F85FB4" w14:textId="77777777" w:rsidTr="00565EA5">
        <w:trPr>
          <w:trHeight w:val="23"/>
        </w:trPr>
        <w:tc>
          <w:tcPr>
            <w:tcW w:w="7343" w:type="dxa"/>
            <w:tcBorders>
              <w:top w:val="single" w:sz="4" w:space="0" w:color="auto"/>
              <w:left w:val="single" w:sz="4" w:space="0" w:color="auto"/>
              <w:bottom w:val="single" w:sz="4" w:space="0" w:color="auto"/>
              <w:right w:val="single" w:sz="4" w:space="0" w:color="auto"/>
            </w:tcBorders>
            <w:vAlign w:val="center"/>
          </w:tcPr>
          <w:p w14:paraId="076502BF" w14:textId="77777777" w:rsidR="00565EA5" w:rsidRPr="00565EA5" w:rsidRDefault="00565EA5" w:rsidP="00226A4D">
            <w:pPr>
              <w:jc w:val="center"/>
              <w:rPr>
                <w:sz w:val="24"/>
                <w:szCs w:val="24"/>
                <w:lang w:eastAsia="lt-LT"/>
              </w:rPr>
            </w:pPr>
            <w:r w:rsidRPr="00565EA5">
              <w:rPr>
                <w:sz w:val="24"/>
                <w:szCs w:val="24"/>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tcPr>
          <w:p w14:paraId="4927072B" w14:textId="77777777" w:rsidR="00565EA5" w:rsidRPr="00565EA5" w:rsidRDefault="00565EA5" w:rsidP="00226A4D">
            <w:pPr>
              <w:jc w:val="center"/>
              <w:rPr>
                <w:sz w:val="24"/>
                <w:szCs w:val="24"/>
                <w:lang w:eastAsia="lt-LT"/>
              </w:rPr>
            </w:pPr>
            <w:r w:rsidRPr="00565EA5">
              <w:rPr>
                <w:sz w:val="24"/>
                <w:szCs w:val="24"/>
                <w:lang w:eastAsia="lt-LT"/>
              </w:rPr>
              <w:t>Pažymimas</w:t>
            </w:r>
          </w:p>
          <w:p w14:paraId="794AD5C8" w14:textId="77777777" w:rsidR="00565EA5" w:rsidRPr="00565EA5" w:rsidRDefault="00565EA5" w:rsidP="00226A4D">
            <w:pPr>
              <w:jc w:val="center"/>
              <w:rPr>
                <w:sz w:val="24"/>
                <w:szCs w:val="24"/>
                <w:lang w:eastAsia="lt-LT"/>
              </w:rPr>
            </w:pPr>
            <w:r w:rsidRPr="00565EA5">
              <w:rPr>
                <w:sz w:val="24"/>
                <w:szCs w:val="24"/>
                <w:lang w:eastAsia="lt-LT"/>
              </w:rPr>
              <w:t>atitinkamas langelis</w:t>
            </w:r>
          </w:p>
        </w:tc>
      </w:tr>
      <w:tr w:rsidR="00565EA5" w:rsidRPr="00AC6B58" w14:paraId="4F0B1E4B" w14:textId="77777777" w:rsidTr="00565EA5">
        <w:trPr>
          <w:trHeight w:val="23"/>
        </w:trPr>
        <w:tc>
          <w:tcPr>
            <w:tcW w:w="7343" w:type="dxa"/>
            <w:tcBorders>
              <w:top w:val="single" w:sz="4" w:space="0" w:color="auto"/>
              <w:left w:val="single" w:sz="4" w:space="0" w:color="auto"/>
              <w:bottom w:val="single" w:sz="4" w:space="0" w:color="auto"/>
              <w:right w:val="single" w:sz="4" w:space="0" w:color="auto"/>
            </w:tcBorders>
            <w:vAlign w:val="center"/>
          </w:tcPr>
          <w:p w14:paraId="417C5495" w14:textId="77777777" w:rsidR="00565EA5" w:rsidRPr="00565EA5" w:rsidRDefault="00565EA5" w:rsidP="00565EA5">
            <w:pPr>
              <w:rPr>
                <w:sz w:val="24"/>
                <w:szCs w:val="24"/>
                <w:lang w:eastAsia="lt-LT"/>
              </w:rPr>
            </w:pPr>
            <w:r w:rsidRPr="00565EA5">
              <w:rPr>
                <w:sz w:val="24"/>
                <w:szCs w:val="24"/>
                <w:lang w:eastAsia="lt-LT"/>
              </w:rPr>
              <w:t>6.1. Visos užduotys įvykdytos ir viršijo kai kuriuos sutartus vertinimo</w:t>
            </w:r>
          </w:p>
          <w:p w14:paraId="59C5A9F3" w14:textId="77777777" w:rsidR="00565EA5" w:rsidRPr="00565EA5" w:rsidRDefault="00565EA5" w:rsidP="00565EA5">
            <w:pPr>
              <w:rPr>
                <w:sz w:val="24"/>
                <w:szCs w:val="24"/>
                <w:lang w:eastAsia="lt-LT"/>
              </w:rPr>
            </w:pPr>
            <w:r w:rsidRPr="00565EA5">
              <w:rPr>
                <w:sz w:val="24"/>
                <w:szCs w:val="24"/>
                <w:lang w:eastAsia="lt-LT"/>
              </w:rPr>
              <w:t>rodiklius</w:t>
            </w:r>
          </w:p>
        </w:tc>
        <w:tc>
          <w:tcPr>
            <w:tcW w:w="2268" w:type="dxa"/>
            <w:tcBorders>
              <w:top w:val="single" w:sz="4" w:space="0" w:color="auto"/>
              <w:left w:val="single" w:sz="4" w:space="0" w:color="auto"/>
              <w:bottom w:val="single" w:sz="4" w:space="0" w:color="auto"/>
              <w:right w:val="single" w:sz="4" w:space="0" w:color="auto"/>
            </w:tcBorders>
            <w:vAlign w:val="center"/>
          </w:tcPr>
          <w:p w14:paraId="0F15B69B" w14:textId="77777777" w:rsidR="00565EA5" w:rsidRPr="00565EA5" w:rsidRDefault="00565EA5" w:rsidP="00226A4D">
            <w:pPr>
              <w:jc w:val="center"/>
              <w:rPr>
                <w:sz w:val="24"/>
                <w:szCs w:val="24"/>
                <w:lang w:eastAsia="lt-LT"/>
              </w:rPr>
            </w:pPr>
            <w:r w:rsidRPr="00565EA5">
              <w:rPr>
                <w:sz w:val="24"/>
                <w:szCs w:val="24"/>
                <w:lang w:eastAsia="lt-LT"/>
              </w:rPr>
              <w:t xml:space="preserve">Viršijantis lūkesčius </w:t>
            </w:r>
            <w:r w:rsidRPr="00565EA5">
              <w:rPr>
                <w:rFonts w:ascii="Segoe UI Symbol" w:hAnsi="Segoe UI Symbol" w:cs="Segoe UI Symbol"/>
                <w:sz w:val="24"/>
                <w:szCs w:val="24"/>
                <w:lang w:eastAsia="lt-LT"/>
              </w:rPr>
              <w:t>☐</w:t>
            </w:r>
          </w:p>
        </w:tc>
      </w:tr>
      <w:tr w:rsidR="00565EA5" w:rsidRPr="00AC6B58" w14:paraId="34E698F0" w14:textId="77777777" w:rsidTr="00565EA5">
        <w:trPr>
          <w:trHeight w:val="23"/>
        </w:trPr>
        <w:tc>
          <w:tcPr>
            <w:tcW w:w="7343" w:type="dxa"/>
            <w:tcBorders>
              <w:top w:val="single" w:sz="4" w:space="0" w:color="auto"/>
              <w:left w:val="single" w:sz="4" w:space="0" w:color="auto"/>
              <w:bottom w:val="single" w:sz="4" w:space="0" w:color="auto"/>
              <w:right w:val="single" w:sz="4" w:space="0" w:color="auto"/>
            </w:tcBorders>
            <w:vAlign w:val="center"/>
          </w:tcPr>
          <w:p w14:paraId="7895EFBF" w14:textId="77777777" w:rsidR="00565EA5" w:rsidRPr="00565EA5" w:rsidRDefault="00565EA5" w:rsidP="00565EA5">
            <w:pPr>
              <w:rPr>
                <w:sz w:val="24"/>
                <w:szCs w:val="24"/>
                <w:lang w:eastAsia="lt-LT"/>
              </w:rPr>
            </w:pPr>
            <w:r w:rsidRPr="00565EA5">
              <w:rPr>
                <w:sz w:val="24"/>
                <w:szCs w:val="24"/>
                <w:lang w:eastAsia="lt-LT"/>
              </w:rPr>
              <w:t>6.2. Užduotys iš esmės įvykdytos arba viena neįvykdyta pagal sutartus</w:t>
            </w:r>
          </w:p>
          <w:p w14:paraId="2B1B5DB0" w14:textId="77777777" w:rsidR="00565EA5" w:rsidRPr="00565EA5" w:rsidRDefault="00565EA5" w:rsidP="00565EA5">
            <w:pPr>
              <w:rPr>
                <w:sz w:val="24"/>
                <w:szCs w:val="24"/>
                <w:lang w:eastAsia="lt-LT"/>
              </w:rPr>
            </w:pPr>
            <w:r w:rsidRPr="00565EA5">
              <w:rPr>
                <w:sz w:val="24"/>
                <w:szCs w:val="24"/>
                <w:lang w:eastAsia="lt-LT"/>
              </w:rPr>
              <w:t>vertinimo rodiklius</w:t>
            </w:r>
          </w:p>
        </w:tc>
        <w:tc>
          <w:tcPr>
            <w:tcW w:w="2268" w:type="dxa"/>
            <w:tcBorders>
              <w:top w:val="single" w:sz="4" w:space="0" w:color="auto"/>
              <w:left w:val="single" w:sz="4" w:space="0" w:color="auto"/>
              <w:bottom w:val="single" w:sz="4" w:space="0" w:color="auto"/>
              <w:right w:val="single" w:sz="4" w:space="0" w:color="auto"/>
            </w:tcBorders>
            <w:vAlign w:val="center"/>
          </w:tcPr>
          <w:p w14:paraId="53E5E09C" w14:textId="77777777" w:rsidR="00565EA5" w:rsidRPr="00565EA5" w:rsidRDefault="00565EA5" w:rsidP="00226A4D">
            <w:pPr>
              <w:jc w:val="center"/>
              <w:rPr>
                <w:sz w:val="24"/>
                <w:szCs w:val="24"/>
                <w:lang w:eastAsia="lt-LT"/>
              </w:rPr>
            </w:pPr>
            <w:r w:rsidRPr="00565EA5">
              <w:rPr>
                <w:sz w:val="24"/>
                <w:szCs w:val="24"/>
                <w:lang w:eastAsia="lt-LT"/>
              </w:rPr>
              <w:t xml:space="preserve">Atitinkantis lūkesčius </w:t>
            </w:r>
            <w:r w:rsidRPr="00565EA5">
              <w:rPr>
                <w:rFonts w:ascii="Segoe UI Symbol" w:hAnsi="Segoe UI Symbol" w:cs="Segoe UI Symbol"/>
                <w:sz w:val="24"/>
                <w:szCs w:val="24"/>
                <w:lang w:eastAsia="lt-LT"/>
              </w:rPr>
              <w:t>☐</w:t>
            </w:r>
          </w:p>
        </w:tc>
      </w:tr>
      <w:tr w:rsidR="00565EA5" w:rsidRPr="00AC6B58" w14:paraId="67717DE5" w14:textId="77777777" w:rsidTr="00565EA5">
        <w:trPr>
          <w:trHeight w:val="23"/>
        </w:trPr>
        <w:tc>
          <w:tcPr>
            <w:tcW w:w="7343" w:type="dxa"/>
            <w:tcBorders>
              <w:top w:val="single" w:sz="4" w:space="0" w:color="auto"/>
              <w:left w:val="single" w:sz="4" w:space="0" w:color="auto"/>
              <w:bottom w:val="single" w:sz="4" w:space="0" w:color="auto"/>
              <w:right w:val="single" w:sz="4" w:space="0" w:color="auto"/>
            </w:tcBorders>
            <w:vAlign w:val="center"/>
          </w:tcPr>
          <w:p w14:paraId="0D8607FB" w14:textId="77777777" w:rsidR="00565EA5" w:rsidRPr="00565EA5" w:rsidRDefault="00565EA5" w:rsidP="00565EA5">
            <w:pPr>
              <w:rPr>
                <w:sz w:val="24"/>
                <w:szCs w:val="24"/>
                <w:lang w:eastAsia="lt-LT"/>
              </w:rPr>
            </w:pPr>
            <w:r w:rsidRPr="00565EA5">
              <w:rPr>
                <w:sz w:val="24"/>
                <w:szCs w:val="24"/>
                <w:lang w:eastAsia="lt-LT"/>
              </w:rPr>
              <w:t>6.3. Įvykdyta ne mažiau kaip pusė užduočių pagal sutartus vertinimo</w:t>
            </w:r>
          </w:p>
          <w:p w14:paraId="69ECE506" w14:textId="77777777" w:rsidR="00565EA5" w:rsidRPr="00565EA5" w:rsidRDefault="00565EA5" w:rsidP="00565EA5">
            <w:pPr>
              <w:rPr>
                <w:sz w:val="24"/>
                <w:szCs w:val="24"/>
                <w:lang w:eastAsia="lt-LT"/>
              </w:rPr>
            </w:pPr>
            <w:r w:rsidRPr="00565EA5">
              <w:rPr>
                <w:sz w:val="24"/>
                <w:szCs w:val="24"/>
                <w:lang w:eastAsia="lt-LT"/>
              </w:rPr>
              <w:t>rodiklius</w:t>
            </w:r>
          </w:p>
        </w:tc>
        <w:tc>
          <w:tcPr>
            <w:tcW w:w="2268" w:type="dxa"/>
            <w:tcBorders>
              <w:top w:val="single" w:sz="4" w:space="0" w:color="auto"/>
              <w:left w:val="single" w:sz="4" w:space="0" w:color="auto"/>
              <w:bottom w:val="single" w:sz="4" w:space="0" w:color="auto"/>
              <w:right w:val="single" w:sz="4" w:space="0" w:color="auto"/>
            </w:tcBorders>
            <w:vAlign w:val="center"/>
          </w:tcPr>
          <w:p w14:paraId="401B03E7" w14:textId="77777777" w:rsidR="00565EA5" w:rsidRPr="00565EA5" w:rsidRDefault="00565EA5" w:rsidP="00226A4D">
            <w:pPr>
              <w:jc w:val="center"/>
              <w:rPr>
                <w:sz w:val="24"/>
                <w:szCs w:val="24"/>
                <w:lang w:eastAsia="lt-LT"/>
              </w:rPr>
            </w:pPr>
            <w:r w:rsidRPr="00565EA5">
              <w:rPr>
                <w:sz w:val="24"/>
                <w:szCs w:val="24"/>
                <w:lang w:eastAsia="lt-LT"/>
              </w:rPr>
              <w:t xml:space="preserve">Iš dalies atitinkantis lūkesčius </w:t>
            </w:r>
            <w:r w:rsidRPr="00565EA5">
              <w:rPr>
                <w:rFonts w:ascii="Segoe UI Symbol" w:hAnsi="Segoe UI Symbol" w:cs="Segoe UI Symbol"/>
                <w:sz w:val="24"/>
                <w:szCs w:val="24"/>
                <w:lang w:eastAsia="lt-LT"/>
              </w:rPr>
              <w:t>☐</w:t>
            </w:r>
          </w:p>
        </w:tc>
      </w:tr>
      <w:tr w:rsidR="00565EA5" w:rsidRPr="00AC6B58" w14:paraId="6EC017C4" w14:textId="77777777" w:rsidTr="00565EA5">
        <w:trPr>
          <w:trHeight w:val="23"/>
        </w:trPr>
        <w:tc>
          <w:tcPr>
            <w:tcW w:w="7343" w:type="dxa"/>
            <w:tcBorders>
              <w:top w:val="single" w:sz="4" w:space="0" w:color="auto"/>
              <w:left w:val="single" w:sz="4" w:space="0" w:color="auto"/>
              <w:bottom w:val="single" w:sz="4" w:space="0" w:color="auto"/>
              <w:right w:val="single" w:sz="4" w:space="0" w:color="auto"/>
            </w:tcBorders>
            <w:vAlign w:val="center"/>
          </w:tcPr>
          <w:p w14:paraId="07F7B740" w14:textId="77777777" w:rsidR="00565EA5" w:rsidRPr="00565EA5" w:rsidRDefault="00565EA5" w:rsidP="00565EA5">
            <w:pPr>
              <w:rPr>
                <w:sz w:val="24"/>
                <w:szCs w:val="24"/>
                <w:lang w:eastAsia="lt-LT"/>
              </w:rPr>
            </w:pPr>
            <w:r w:rsidRPr="00565EA5">
              <w:rPr>
                <w:sz w:val="24"/>
                <w:szCs w:val="24"/>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tcPr>
          <w:p w14:paraId="453DCBCC" w14:textId="77777777" w:rsidR="00565EA5" w:rsidRPr="00565EA5" w:rsidRDefault="00565EA5" w:rsidP="00226A4D">
            <w:pPr>
              <w:jc w:val="center"/>
              <w:rPr>
                <w:sz w:val="24"/>
                <w:szCs w:val="24"/>
                <w:lang w:eastAsia="lt-LT"/>
              </w:rPr>
            </w:pPr>
            <w:r w:rsidRPr="00565EA5">
              <w:rPr>
                <w:sz w:val="24"/>
                <w:szCs w:val="24"/>
                <w:lang w:eastAsia="lt-LT"/>
              </w:rPr>
              <w:t xml:space="preserve">Neatitinkantis lūkesčių </w:t>
            </w:r>
            <w:r w:rsidRPr="00565EA5">
              <w:rPr>
                <w:rFonts w:ascii="Segoe UI Symbol" w:hAnsi="Segoe UI Symbol" w:cs="Segoe UI Symbol"/>
                <w:sz w:val="24"/>
                <w:szCs w:val="24"/>
                <w:lang w:eastAsia="lt-LT"/>
              </w:rPr>
              <w:t>☐</w:t>
            </w:r>
          </w:p>
        </w:tc>
      </w:tr>
    </w:tbl>
    <w:p w14:paraId="1EDDD387" w14:textId="77777777" w:rsidR="00477B2B" w:rsidRDefault="00477B2B">
      <w:pPr>
        <w:jc w:val="center"/>
        <w:rPr>
          <w:sz w:val="24"/>
          <w:szCs w:val="24"/>
          <w:lang w:eastAsia="lt-LT"/>
        </w:rPr>
      </w:pPr>
    </w:p>
    <w:p w14:paraId="6662883F" w14:textId="77777777" w:rsidR="00477B2B" w:rsidRDefault="004A652E">
      <w:pPr>
        <w:tabs>
          <w:tab w:val="left" w:pos="284"/>
          <w:tab w:val="left" w:pos="426"/>
        </w:tabs>
        <w:jc w:val="both"/>
        <w:rPr>
          <w:b/>
          <w:sz w:val="24"/>
          <w:szCs w:val="24"/>
          <w:lang w:eastAsia="lt-LT"/>
        </w:rPr>
      </w:pPr>
      <w:r>
        <w:rPr>
          <w:b/>
          <w:sz w:val="24"/>
          <w:szCs w:val="24"/>
          <w:lang w:eastAsia="lt-LT"/>
        </w:rPr>
        <w:t>7.</w:t>
      </w:r>
      <w:r>
        <w:rPr>
          <w:b/>
          <w:sz w:val="24"/>
          <w:szCs w:val="24"/>
          <w:lang w:eastAsia="lt-LT"/>
        </w:rPr>
        <w:tab/>
        <w:t>Kompetencijos, kurias norėtų tobulinti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77B2B" w14:paraId="219F28DF" w14:textId="77777777">
        <w:tc>
          <w:tcPr>
            <w:tcW w:w="9639" w:type="dxa"/>
            <w:tcBorders>
              <w:top w:val="single" w:sz="4" w:space="0" w:color="auto"/>
              <w:left w:val="single" w:sz="4" w:space="0" w:color="auto"/>
              <w:bottom w:val="single" w:sz="4" w:space="0" w:color="auto"/>
              <w:right w:val="single" w:sz="4" w:space="0" w:color="auto"/>
            </w:tcBorders>
          </w:tcPr>
          <w:p w14:paraId="0A7854B3" w14:textId="77777777" w:rsidR="00477B2B" w:rsidRDefault="004A652E">
            <w:pPr>
              <w:jc w:val="both"/>
              <w:rPr>
                <w:sz w:val="24"/>
                <w:szCs w:val="24"/>
                <w:lang w:eastAsia="lt-LT"/>
              </w:rPr>
            </w:pPr>
            <w:r>
              <w:rPr>
                <w:sz w:val="24"/>
                <w:szCs w:val="24"/>
                <w:lang w:eastAsia="lt-LT"/>
              </w:rPr>
              <w:t>7.1. Lyderystės kompetencija</w:t>
            </w:r>
          </w:p>
        </w:tc>
      </w:tr>
    </w:tbl>
    <w:p w14:paraId="6F8DE267" w14:textId="77777777" w:rsidR="00477B2B" w:rsidRDefault="00477B2B">
      <w:pPr>
        <w:rPr>
          <w:sz w:val="24"/>
          <w:szCs w:val="24"/>
          <w:lang w:eastAsia="en-US"/>
        </w:rPr>
      </w:pPr>
    </w:p>
    <w:p w14:paraId="6D86A456" w14:textId="77777777" w:rsidR="00477B2B" w:rsidRDefault="004A652E">
      <w:pPr>
        <w:jc w:val="center"/>
        <w:rPr>
          <w:b/>
          <w:sz w:val="24"/>
          <w:szCs w:val="24"/>
          <w:lang w:eastAsia="lt-LT"/>
        </w:rPr>
      </w:pPr>
      <w:r>
        <w:rPr>
          <w:b/>
          <w:sz w:val="24"/>
          <w:szCs w:val="24"/>
          <w:lang w:eastAsia="lt-LT"/>
        </w:rPr>
        <w:t>V SKYRIUS</w:t>
      </w:r>
    </w:p>
    <w:p w14:paraId="05FE7C99" w14:textId="77777777" w:rsidR="00477B2B" w:rsidRDefault="004A652E">
      <w:pPr>
        <w:jc w:val="center"/>
        <w:rPr>
          <w:b/>
          <w:sz w:val="24"/>
          <w:szCs w:val="24"/>
          <w:lang w:eastAsia="lt-LT"/>
        </w:rPr>
      </w:pPr>
      <w:r>
        <w:rPr>
          <w:b/>
          <w:sz w:val="24"/>
          <w:szCs w:val="24"/>
          <w:lang w:eastAsia="lt-LT"/>
        </w:rPr>
        <w:t>KITŲ METŲ VEIKLOS LŪKESČIAI</w:t>
      </w:r>
    </w:p>
    <w:p w14:paraId="2AF1D4B7" w14:textId="77777777" w:rsidR="00477B2B" w:rsidRDefault="00477B2B">
      <w:pPr>
        <w:tabs>
          <w:tab w:val="left" w:pos="6237"/>
          <w:tab w:val="right" w:pos="8306"/>
        </w:tabs>
        <w:jc w:val="center"/>
        <w:rPr>
          <w:color w:val="000000"/>
          <w:sz w:val="24"/>
          <w:szCs w:val="24"/>
          <w:lang w:eastAsia="en-US"/>
        </w:rPr>
      </w:pPr>
    </w:p>
    <w:p w14:paraId="51FF12DB" w14:textId="1F7A762F" w:rsidR="00477B2B" w:rsidRDefault="004A652E">
      <w:pPr>
        <w:tabs>
          <w:tab w:val="left" w:pos="284"/>
          <w:tab w:val="left" w:pos="567"/>
        </w:tabs>
        <w:rPr>
          <w:b/>
          <w:sz w:val="24"/>
          <w:szCs w:val="24"/>
          <w:lang w:eastAsia="lt-LT"/>
        </w:rPr>
      </w:pPr>
      <w:r>
        <w:rPr>
          <w:b/>
          <w:sz w:val="24"/>
          <w:szCs w:val="24"/>
          <w:lang w:eastAsia="lt-LT"/>
        </w:rPr>
        <w:t>8.</w:t>
      </w:r>
      <w:r>
        <w:rPr>
          <w:b/>
          <w:sz w:val="24"/>
          <w:szCs w:val="24"/>
          <w:lang w:eastAsia="lt-LT"/>
        </w:rPr>
        <w:tab/>
      </w:r>
      <w:r w:rsidR="00565EA5">
        <w:rPr>
          <w:b/>
          <w:sz w:val="24"/>
          <w:szCs w:val="24"/>
          <w:lang w:eastAsia="lt-LT"/>
        </w:rPr>
        <w:t>Kitų</w:t>
      </w:r>
      <w:r>
        <w:rPr>
          <w:b/>
          <w:sz w:val="24"/>
          <w:szCs w:val="24"/>
          <w:lang w:eastAsia="lt-LT"/>
        </w:rPr>
        <w:t xml:space="preserve"> metų užduotys</w:t>
      </w:r>
    </w:p>
    <w:p w14:paraId="4883734D" w14:textId="77777777" w:rsidR="00477B2B" w:rsidRDefault="00477B2B">
      <w:pPr>
        <w:rPr>
          <w:sz w:val="10"/>
          <w:szCs w:val="10"/>
          <w:lang w:eastAsia="lt-LT"/>
        </w:rPr>
      </w:pPr>
    </w:p>
    <w:tbl>
      <w:tblPr>
        <w:tblStyle w:val="Lentelstinklelis"/>
        <w:tblW w:w="9639" w:type="dxa"/>
        <w:tblLayout w:type="fixed"/>
        <w:tblLook w:val="04A0" w:firstRow="1" w:lastRow="0" w:firstColumn="1" w:lastColumn="0" w:noHBand="0" w:noVBand="1"/>
      </w:tblPr>
      <w:tblGrid>
        <w:gridCol w:w="3490"/>
        <w:gridCol w:w="2719"/>
        <w:gridCol w:w="3430"/>
      </w:tblGrid>
      <w:tr w:rsidR="00477B2B" w14:paraId="0BC32DC1" w14:textId="77777777">
        <w:tc>
          <w:tcPr>
            <w:tcW w:w="3490" w:type="dxa"/>
          </w:tcPr>
          <w:p w14:paraId="68E816C0" w14:textId="77777777" w:rsidR="00477B2B" w:rsidRDefault="004A652E">
            <w:pPr>
              <w:jc w:val="center"/>
              <w:rPr>
                <w:sz w:val="24"/>
                <w:szCs w:val="24"/>
                <w:lang w:eastAsia="lt-LT"/>
              </w:rPr>
            </w:pPr>
            <w:r>
              <w:rPr>
                <w:sz w:val="24"/>
                <w:szCs w:val="24"/>
                <w:lang w:eastAsia="lt-LT"/>
              </w:rPr>
              <w:t>Užduotys</w:t>
            </w:r>
          </w:p>
        </w:tc>
        <w:tc>
          <w:tcPr>
            <w:tcW w:w="2719" w:type="dxa"/>
          </w:tcPr>
          <w:p w14:paraId="5619F314" w14:textId="77777777" w:rsidR="00477B2B" w:rsidRDefault="004A652E">
            <w:pPr>
              <w:jc w:val="center"/>
              <w:rPr>
                <w:sz w:val="24"/>
                <w:szCs w:val="24"/>
                <w:lang w:eastAsia="lt-LT"/>
              </w:rPr>
            </w:pPr>
            <w:r>
              <w:rPr>
                <w:sz w:val="24"/>
                <w:szCs w:val="24"/>
                <w:lang w:eastAsia="lt-LT"/>
              </w:rPr>
              <w:t>Siektini rezultatai</w:t>
            </w:r>
          </w:p>
        </w:tc>
        <w:tc>
          <w:tcPr>
            <w:tcW w:w="3430" w:type="dxa"/>
          </w:tcPr>
          <w:p w14:paraId="687C2660" w14:textId="77777777" w:rsidR="00477B2B" w:rsidRDefault="004A652E">
            <w:pPr>
              <w:jc w:val="center"/>
              <w:rPr>
                <w:sz w:val="24"/>
                <w:szCs w:val="24"/>
                <w:lang w:eastAsia="lt-LT"/>
              </w:rPr>
            </w:pPr>
            <w:r>
              <w:rPr>
                <w:sz w:val="24"/>
                <w:szCs w:val="24"/>
                <w:lang w:eastAsia="lt-LT"/>
              </w:rPr>
              <w:t xml:space="preserve">Rezultatų vertinimo rodikliai </w:t>
            </w:r>
            <w:r>
              <w:rPr>
                <w:lang w:eastAsia="lt-LT"/>
              </w:rPr>
              <w:t>(kuriais vadovaujantis vertinama, ar nustatytos užduotys įvykdytos)</w:t>
            </w:r>
          </w:p>
        </w:tc>
      </w:tr>
      <w:tr w:rsidR="00477B2B" w14:paraId="4D5A63E9" w14:textId="77777777">
        <w:tc>
          <w:tcPr>
            <w:tcW w:w="3490" w:type="dxa"/>
          </w:tcPr>
          <w:p w14:paraId="2962F8B6" w14:textId="3A9C8D06" w:rsidR="00477B2B" w:rsidRDefault="0051087B">
            <w:pPr>
              <w:pStyle w:val="Betarp"/>
            </w:pPr>
            <w:r>
              <w:rPr>
                <w:lang w:eastAsia="lt-LT"/>
              </w:rPr>
              <w:t>8.1</w:t>
            </w:r>
            <w:r w:rsidR="004A652E">
              <w:rPr>
                <w:lang w:eastAsia="lt-LT"/>
              </w:rPr>
              <w:t xml:space="preserve">. Aktyviai dalyvauti </w:t>
            </w:r>
            <w:r w:rsidR="006F0147">
              <w:rPr>
                <w:lang w:eastAsia="lt-LT"/>
              </w:rPr>
              <w:t xml:space="preserve">nacionalinėje </w:t>
            </w:r>
            <w:r w:rsidR="006F0147">
              <w:t>,,Tūkstantmečio mokyklos II</w:t>
            </w:r>
            <w:r w:rsidR="004A652E">
              <w:t>“ programoje,</w:t>
            </w:r>
            <w:r w:rsidR="004A652E">
              <w:rPr>
                <w:lang w:eastAsia="lt-LT"/>
              </w:rPr>
              <w:t xml:space="preserve"> </w:t>
            </w:r>
            <w:r w:rsidR="004A652E">
              <w:t xml:space="preserve">tikslingai </w:t>
            </w:r>
            <w:r w:rsidR="00064117">
              <w:t>panaudo</w:t>
            </w:r>
            <w:r w:rsidR="004A652E">
              <w:t xml:space="preserve">ti skirtą finansavimą ir pagal </w:t>
            </w:r>
            <w:r w:rsidR="006F0147">
              <w:t xml:space="preserve">Pažangos </w:t>
            </w:r>
            <w:r w:rsidR="004A652E">
              <w:t xml:space="preserve">planą įvykdyti </w:t>
            </w:r>
            <w:r>
              <w:t>visas suplanuotas</w:t>
            </w:r>
            <w:r w:rsidR="004A652E">
              <w:t xml:space="preserve"> veiklas.</w:t>
            </w:r>
          </w:p>
        </w:tc>
        <w:tc>
          <w:tcPr>
            <w:tcW w:w="2719" w:type="dxa"/>
          </w:tcPr>
          <w:p w14:paraId="4C0C8B77" w14:textId="77777777" w:rsidR="00477B2B" w:rsidRDefault="0051087B">
            <w:pPr>
              <w:pStyle w:val="Betarp"/>
            </w:pPr>
            <w:r>
              <w:t>8.1</w:t>
            </w:r>
            <w:r w:rsidR="004A652E">
              <w:t xml:space="preserve">.1. Pagal parengtą TŪM </w:t>
            </w:r>
            <w:r w:rsidR="006F0147">
              <w:t xml:space="preserve">II </w:t>
            </w:r>
            <w:r w:rsidR="004A652E">
              <w:t>projekto Pažangos planą sėkmingai įvykdyti numatytas veiklas.</w:t>
            </w:r>
          </w:p>
          <w:p w14:paraId="7CE1DA6D" w14:textId="7214CB6C" w:rsidR="006F0147" w:rsidRDefault="006F0147">
            <w:pPr>
              <w:pStyle w:val="Betarp"/>
              <w:rPr>
                <w:lang w:eastAsia="lt-LT"/>
              </w:rPr>
            </w:pPr>
            <w:r>
              <w:t xml:space="preserve">8.1.2. </w:t>
            </w:r>
            <w:r>
              <w:rPr>
                <w:spacing w:val="1"/>
              </w:rPr>
              <w:t>Kultūrinio ugdymo srities koordinavimas, įgyvendinat savivaldybės TŪM II projekto Pažangos planą.</w:t>
            </w:r>
          </w:p>
        </w:tc>
        <w:tc>
          <w:tcPr>
            <w:tcW w:w="3430" w:type="dxa"/>
          </w:tcPr>
          <w:p w14:paraId="0E3AEA99" w14:textId="571B16E0" w:rsidR="00477B2B" w:rsidRDefault="0051087B">
            <w:pPr>
              <w:pStyle w:val="Betarp"/>
              <w:rPr>
                <w:lang w:eastAsia="lt-LT"/>
              </w:rPr>
            </w:pPr>
            <w:r>
              <w:rPr>
                <w:lang w:eastAsia="lt-LT"/>
              </w:rPr>
              <w:t>8.1</w:t>
            </w:r>
            <w:r w:rsidR="004A652E">
              <w:rPr>
                <w:lang w:eastAsia="lt-LT"/>
              </w:rPr>
              <w:t>.1.1. Nuosekliai įgyvendintos suplanuotos ir numatytos projekto veiklos.</w:t>
            </w:r>
          </w:p>
          <w:p w14:paraId="18CF0670" w14:textId="2C2DF677" w:rsidR="00477B2B" w:rsidRDefault="0051087B">
            <w:pPr>
              <w:pStyle w:val="Betarp"/>
              <w:rPr>
                <w:lang w:eastAsia="lt-LT"/>
              </w:rPr>
            </w:pPr>
            <w:r>
              <w:rPr>
                <w:lang w:eastAsia="lt-LT"/>
              </w:rPr>
              <w:t>8.1</w:t>
            </w:r>
            <w:r w:rsidR="004A652E">
              <w:rPr>
                <w:lang w:eastAsia="lt-LT"/>
              </w:rPr>
              <w:t>.1.2. Gimnazijoje sukurtos inovatyvios ugdymo erdvės įvairių poreikių mokiniams.</w:t>
            </w:r>
          </w:p>
          <w:p w14:paraId="14B0B2E2" w14:textId="77777777" w:rsidR="00477B2B" w:rsidRDefault="0051087B">
            <w:pPr>
              <w:pStyle w:val="Betarp"/>
              <w:rPr>
                <w:szCs w:val="24"/>
                <w:lang w:eastAsia="lt-LT"/>
              </w:rPr>
            </w:pPr>
            <w:r>
              <w:rPr>
                <w:szCs w:val="24"/>
              </w:rPr>
              <w:t>8.1</w:t>
            </w:r>
            <w:r w:rsidR="004A652E">
              <w:rPr>
                <w:szCs w:val="24"/>
              </w:rPr>
              <w:t>.1.3</w:t>
            </w:r>
            <w:r>
              <w:rPr>
                <w:szCs w:val="24"/>
              </w:rPr>
              <w:t>. Parengti ne mažiau kaip du</w:t>
            </w:r>
            <w:r w:rsidR="004A652E">
              <w:rPr>
                <w:szCs w:val="24"/>
                <w:lang w:eastAsia="lt-LT"/>
              </w:rPr>
              <w:t xml:space="preserve"> informaciniai straipsniai apie projekto veiklas ir paviešinti gimnazijos interneto svetainėje.</w:t>
            </w:r>
          </w:p>
          <w:p w14:paraId="450637CF" w14:textId="57777A92" w:rsidR="006F0147" w:rsidRDefault="006F0147">
            <w:pPr>
              <w:pStyle w:val="Betarp"/>
            </w:pPr>
            <w:r>
              <w:rPr>
                <w:szCs w:val="24"/>
                <w:lang w:eastAsia="lt-LT"/>
              </w:rPr>
              <w:t xml:space="preserve">8.1.2.1. </w:t>
            </w:r>
            <w:r>
              <w:t>TŪM II projekto mokyklų komandų konsultavimas kultūrinio ugdymo srityje.</w:t>
            </w:r>
          </w:p>
        </w:tc>
      </w:tr>
      <w:tr w:rsidR="0051087B" w14:paraId="4001827A" w14:textId="77777777" w:rsidTr="00874921">
        <w:tc>
          <w:tcPr>
            <w:tcW w:w="3490" w:type="dxa"/>
            <w:tcBorders>
              <w:top w:val="single" w:sz="4" w:space="0" w:color="auto"/>
              <w:left w:val="single" w:sz="4" w:space="0" w:color="auto"/>
              <w:bottom w:val="single" w:sz="4" w:space="0" w:color="auto"/>
              <w:right w:val="single" w:sz="4" w:space="0" w:color="auto"/>
            </w:tcBorders>
          </w:tcPr>
          <w:p w14:paraId="65FFEDAA" w14:textId="5D6C3313" w:rsidR="0051087B" w:rsidRDefault="0051087B" w:rsidP="0051087B">
            <w:pPr>
              <w:pStyle w:val="Betarp"/>
              <w:rPr>
                <w:lang w:eastAsia="lt-LT"/>
              </w:rPr>
            </w:pPr>
            <w:r>
              <w:rPr>
                <w:szCs w:val="24"/>
                <w:shd w:val="clear" w:color="auto" w:fill="FFFFFF"/>
              </w:rPr>
              <w:t>8.2. S</w:t>
            </w:r>
            <w:r w:rsidRPr="00FA243D">
              <w:rPr>
                <w:szCs w:val="24"/>
                <w:shd w:val="clear" w:color="auto" w:fill="FFFFFF"/>
              </w:rPr>
              <w:t>udaryti sąlygas kokybiškam, socialiai teisingam</w:t>
            </w:r>
            <w:r>
              <w:rPr>
                <w:szCs w:val="24"/>
                <w:shd w:val="clear" w:color="auto" w:fill="FFFFFF"/>
              </w:rPr>
              <w:t xml:space="preserve">, </w:t>
            </w:r>
            <w:r w:rsidRPr="00FA243D">
              <w:rPr>
                <w:szCs w:val="24"/>
                <w:shd w:val="clear" w:color="auto" w:fill="FFFFFF"/>
              </w:rPr>
              <w:t xml:space="preserve"> visapusiškam kiekvieno vaiko ugdymui(</w:t>
            </w:r>
            <w:proofErr w:type="spellStart"/>
            <w:r w:rsidRPr="00FA243D">
              <w:rPr>
                <w:szCs w:val="24"/>
                <w:shd w:val="clear" w:color="auto" w:fill="FFFFFF"/>
              </w:rPr>
              <w:t>si</w:t>
            </w:r>
            <w:proofErr w:type="spellEnd"/>
            <w:r w:rsidRPr="00FA243D">
              <w:rPr>
                <w:szCs w:val="24"/>
                <w:shd w:val="clear" w:color="auto" w:fill="FFFFFF"/>
              </w:rPr>
              <w:t>) visą dieną saugioje aplinkoje</w:t>
            </w:r>
            <w:r>
              <w:rPr>
                <w:szCs w:val="24"/>
                <w:shd w:val="clear" w:color="auto" w:fill="FFFFFF"/>
              </w:rPr>
              <w:t>, organizuo</w:t>
            </w:r>
            <w:r w:rsidR="00C03C53">
              <w:rPr>
                <w:szCs w:val="24"/>
                <w:shd w:val="clear" w:color="auto" w:fill="FFFFFF"/>
              </w:rPr>
              <w:t>jant Visos dienos mokyklos veiklą.</w:t>
            </w:r>
          </w:p>
        </w:tc>
        <w:tc>
          <w:tcPr>
            <w:tcW w:w="2719" w:type="dxa"/>
            <w:tcBorders>
              <w:top w:val="single" w:sz="4" w:space="0" w:color="auto"/>
              <w:left w:val="single" w:sz="4" w:space="0" w:color="auto"/>
              <w:bottom w:val="single" w:sz="4" w:space="0" w:color="auto"/>
              <w:right w:val="single" w:sz="4" w:space="0" w:color="auto"/>
            </w:tcBorders>
          </w:tcPr>
          <w:p w14:paraId="623FC0F7" w14:textId="7066D7F9" w:rsidR="0051087B" w:rsidRPr="00FA243D" w:rsidRDefault="0051087B" w:rsidP="0051087B">
            <w:pPr>
              <w:pStyle w:val="Betarp"/>
            </w:pPr>
            <w:r>
              <w:t>8.2.1. S</w:t>
            </w:r>
            <w:r w:rsidRPr="00FA243D">
              <w:t>udaryti sąlygas ugdytis ir gauti reikalingą pagalbą įvairių ugdymosi poreikių turintiems mokiniams</w:t>
            </w:r>
            <w:r>
              <w:t>.</w:t>
            </w:r>
          </w:p>
          <w:p w14:paraId="42DAB2ED" w14:textId="06AAF37A" w:rsidR="0051087B" w:rsidRPr="00FA243D" w:rsidRDefault="0051087B" w:rsidP="0051087B">
            <w:pPr>
              <w:pStyle w:val="Betarp"/>
            </w:pPr>
            <w:r>
              <w:t>8.2.2. M</w:t>
            </w:r>
            <w:r w:rsidRPr="00FA243D">
              <w:t>ažinti socialinę atskirtį</w:t>
            </w:r>
            <w:r>
              <w:t>.</w:t>
            </w:r>
          </w:p>
          <w:p w14:paraId="264D773D" w14:textId="501A1D94" w:rsidR="0051087B" w:rsidRDefault="0051087B" w:rsidP="0051087B">
            <w:pPr>
              <w:pStyle w:val="Betarp"/>
            </w:pPr>
            <w:r>
              <w:rPr>
                <w:szCs w:val="24"/>
                <w:lang w:eastAsia="lt-LT"/>
              </w:rPr>
              <w:t>8.2.3. S</w:t>
            </w:r>
            <w:r w:rsidRPr="00FA243D">
              <w:rPr>
                <w:szCs w:val="24"/>
                <w:lang w:eastAsia="lt-LT"/>
              </w:rPr>
              <w:t>udaryti galimybę šeimoms derinti darbo ir šeimos įsipareigojimus.</w:t>
            </w:r>
          </w:p>
        </w:tc>
        <w:tc>
          <w:tcPr>
            <w:tcW w:w="3430" w:type="dxa"/>
            <w:tcBorders>
              <w:top w:val="single" w:sz="4" w:space="0" w:color="auto"/>
              <w:left w:val="single" w:sz="4" w:space="0" w:color="auto"/>
              <w:bottom w:val="single" w:sz="4" w:space="0" w:color="auto"/>
              <w:right w:val="single" w:sz="4" w:space="0" w:color="auto"/>
            </w:tcBorders>
          </w:tcPr>
          <w:p w14:paraId="6820F158" w14:textId="6135AF91" w:rsidR="0051087B" w:rsidRPr="00DC61BC" w:rsidRDefault="0051087B" w:rsidP="0051087B">
            <w:pPr>
              <w:rPr>
                <w:sz w:val="24"/>
                <w:szCs w:val="24"/>
                <w:lang w:eastAsia="lt-LT"/>
              </w:rPr>
            </w:pPr>
            <w:r>
              <w:rPr>
                <w:sz w:val="24"/>
                <w:szCs w:val="24"/>
              </w:rPr>
              <w:t xml:space="preserve">8.2.1.1. Pradinių </w:t>
            </w:r>
            <w:r w:rsidRPr="00DC61BC">
              <w:rPr>
                <w:sz w:val="24"/>
                <w:szCs w:val="24"/>
              </w:rPr>
              <w:t xml:space="preserve">klasių mokiniai gaus tinkamą pagalbą </w:t>
            </w:r>
            <w:r w:rsidRPr="00DC61BC">
              <w:rPr>
                <w:sz w:val="24"/>
                <w:szCs w:val="24"/>
                <w:lang w:eastAsia="lt-LT"/>
              </w:rPr>
              <w:t>dalyvaujant visapusiškose  ugdomosiose veiklose.</w:t>
            </w:r>
          </w:p>
          <w:p w14:paraId="52D7A93D" w14:textId="710A7F2A" w:rsidR="0051087B" w:rsidRPr="00DC61BC" w:rsidRDefault="0051087B" w:rsidP="0051087B">
            <w:pPr>
              <w:suppressAutoHyphens w:val="0"/>
              <w:rPr>
                <w:sz w:val="24"/>
                <w:szCs w:val="24"/>
                <w:lang w:eastAsia="lt-LT"/>
              </w:rPr>
            </w:pPr>
            <w:r>
              <w:rPr>
                <w:sz w:val="24"/>
                <w:szCs w:val="24"/>
              </w:rPr>
              <w:t xml:space="preserve">8.2.2.1. </w:t>
            </w:r>
            <w:r w:rsidRPr="00DC61BC">
              <w:rPr>
                <w:sz w:val="24"/>
                <w:szCs w:val="24"/>
                <w:lang w:eastAsia="lt-LT"/>
              </w:rPr>
              <w:t>Didės mokinių iš socialiai pažeidžiamų grupių įsitraukimas į ugdymo procesą.</w:t>
            </w:r>
          </w:p>
          <w:p w14:paraId="04E428E5" w14:textId="6A5531C8" w:rsidR="0051087B" w:rsidRDefault="0051087B" w:rsidP="0051087B">
            <w:pPr>
              <w:pStyle w:val="Betarp"/>
              <w:rPr>
                <w:lang w:eastAsia="lt-LT"/>
              </w:rPr>
            </w:pPr>
            <w:r>
              <w:rPr>
                <w:szCs w:val="24"/>
                <w:lang w:eastAsia="lt-LT"/>
              </w:rPr>
              <w:t xml:space="preserve">8.2.3.1. </w:t>
            </w:r>
            <w:r w:rsidRPr="00DC61BC">
              <w:rPr>
                <w:szCs w:val="24"/>
              </w:rPr>
              <w:t>Dėl dideli</w:t>
            </w:r>
            <w:r w:rsidR="00064117">
              <w:rPr>
                <w:szCs w:val="24"/>
              </w:rPr>
              <w:t>o</w:t>
            </w:r>
            <w:r w:rsidRPr="00DC61BC">
              <w:rPr>
                <w:szCs w:val="24"/>
              </w:rPr>
              <w:t xml:space="preserve"> </w:t>
            </w:r>
            <w:r w:rsidR="00064117" w:rsidRPr="00DC61BC">
              <w:rPr>
                <w:szCs w:val="24"/>
              </w:rPr>
              <w:t>tėv</w:t>
            </w:r>
            <w:r w:rsidR="00064117">
              <w:rPr>
                <w:szCs w:val="24"/>
              </w:rPr>
              <w:t>ų</w:t>
            </w:r>
            <w:r w:rsidR="00064117" w:rsidRPr="00DC61BC">
              <w:rPr>
                <w:szCs w:val="24"/>
              </w:rPr>
              <w:t xml:space="preserve"> </w:t>
            </w:r>
            <w:r w:rsidRPr="00DC61BC">
              <w:rPr>
                <w:szCs w:val="24"/>
              </w:rPr>
              <w:t>darbo krūvi</w:t>
            </w:r>
            <w:r w:rsidR="00064117">
              <w:rPr>
                <w:szCs w:val="24"/>
              </w:rPr>
              <w:t>o ir</w:t>
            </w:r>
            <w:r w:rsidRPr="00DC61BC">
              <w:rPr>
                <w:szCs w:val="24"/>
              </w:rPr>
              <w:t xml:space="preserve"> užimtumo, bus užtikrinta, </w:t>
            </w:r>
            <w:r w:rsidR="00064117">
              <w:rPr>
                <w:szCs w:val="24"/>
              </w:rPr>
              <w:t>kad</w:t>
            </w:r>
            <w:r w:rsidRPr="00DC61BC">
              <w:rPr>
                <w:szCs w:val="24"/>
              </w:rPr>
              <w:t xml:space="preserve"> jų vaikai </w:t>
            </w:r>
            <w:r w:rsidRPr="00DC61BC">
              <w:rPr>
                <w:szCs w:val="24"/>
              </w:rPr>
              <w:lastRenderedPageBreak/>
              <w:t xml:space="preserve">mokykloje </w:t>
            </w:r>
            <w:r w:rsidR="00064117" w:rsidRPr="00DC61BC">
              <w:rPr>
                <w:szCs w:val="24"/>
              </w:rPr>
              <w:t>laiką</w:t>
            </w:r>
            <w:r w:rsidR="00064117" w:rsidRPr="00DC61BC">
              <w:rPr>
                <w:szCs w:val="24"/>
              </w:rPr>
              <w:t xml:space="preserve"> </w:t>
            </w:r>
            <w:r w:rsidR="00064117" w:rsidRPr="00DC61BC">
              <w:rPr>
                <w:szCs w:val="24"/>
              </w:rPr>
              <w:t xml:space="preserve">leis </w:t>
            </w:r>
            <w:r w:rsidRPr="00DC61BC">
              <w:rPr>
                <w:szCs w:val="24"/>
              </w:rPr>
              <w:t>saugiai ir prasmingai.</w:t>
            </w:r>
          </w:p>
        </w:tc>
      </w:tr>
      <w:tr w:rsidR="00265587" w14:paraId="64CDCEF7" w14:textId="77777777" w:rsidTr="00874921">
        <w:tc>
          <w:tcPr>
            <w:tcW w:w="3490" w:type="dxa"/>
            <w:tcBorders>
              <w:top w:val="single" w:sz="4" w:space="0" w:color="auto"/>
              <w:left w:val="single" w:sz="4" w:space="0" w:color="auto"/>
              <w:bottom w:val="single" w:sz="4" w:space="0" w:color="auto"/>
              <w:right w:val="single" w:sz="4" w:space="0" w:color="auto"/>
            </w:tcBorders>
          </w:tcPr>
          <w:p w14:paraId="3F7E8487" w14:textId="301327AA" w:rsidR="00265587" w:rsidRPr="00265587" w:rsidRDefault="00265587" w:rsidP="0051087B">
            <w:pPr>
              <w:pStyle w:val="Betarp"/>
              <w:rPr>
                <w:szCs w:val="24"/>
                <w:shd w:val="clear" w:color="auto" w:fill="FFFFFF"/>
              </w:rPr>
            </w:pPr>
            <w:r w:rsidRPr="00265587">
              <w:rPr>
                <w:szCs w:val="24"/>
                <w:shd w:val="clear" w:color="auto" w:fill="FFFFFF"/>
              </w:rPr>
              <w:lastRenderedPageBreak/>
              <w:t>8.3. Įtraukiojo ugdymo įgyvendinimas.</w:t>
            </w:r>
          </w:p>
        </w:tc>
        <w:tc>
          <w:tcPr>
            <w:tcW w:w="2719" w:type="dxa"/>
            <w:tcBorders>
              <w:top w:val="single" w:sz="4" w:space="0" w:color="auto"/>
              <w:left w:val="single" w:sz="4" w:space="0" w:color="auto"/>
              <w:bottom w:val="single" w:sz="4" w:space="0" w:color="auto"/>
              <w:right w:val="single" w:sz="4" w:space="0" w:color="auto"/>
            </w:tcBorders>
          </w:tcPr>
          <w:p w14:paraId="0E653AB3" w14:textId="06DF4E23" w:rsidR="00265587" w:rsidRPr="00265587" w:rsidRDefault="00265587" w:rsidP="00E67962">
            <w:pPr>
              <w:rPr>
                <w:sz w:val="24"/>
                <w:szCs w:val="24"/>
                <w:lang w:eastAsia="lt-LT"/>
              </w:rPr>
            </w:pPr>
            <w:r w:rsidRPr="00265587">
              <w:rPr>
                <w:sz w:val="24"/>
                <w:szCs w:val="24"/>
              </w:rPr>
              <w:t xml:space="preserve">8.3.1. </w:t>
            </w:r>
            <w:r w:rsidRPr="00265587">
              <w:rPr>
                <w:sz w:val="24"/>
                <w:szCs w:val="24"/>
                <w:lang w:eastAsia="lt-LT"/>
              </w:rPr>
              <w:t xml:space="preserve">95 proc. mokytojų geba </w:t>
            </w:r>
            <w:r w:rsidR="00064117" w:rsidRPr="00265587">
              <w:rPr>
                <w:sz w:val="24"/>
                <w:szCs w:val="24"/>
                <w:lang w:eastAsia="lt-LT"/>
              </w:rPr>
              <w:t xml:space="preserve">pamokose </w:t>
            </w:r>
            <w:r w:rsidRPr="00265587">
              <w:rPr>
                <w:sz w:val="24"/>
                <w:szCs w:val="24"/>
                <w:lang w:eastAsia="lt-LT"/>
              </w:rPr>
              <w:t>taikyti universalaus mokymo dizainą.</w:t>
            </w:r>
          </w:p>
          <w:p w14:paraId="45585FA0" w14:textId="77777777" w:rsidR="00265587" w:rsidRPr="00265587" w:rsidRDefault="00265587" w:rsidP="00E67962">
            <w:pPr>
              <w:rPr>
                <w:sz w:val="24"/>
                <w:szCs w:val="24"/>
                <w:lang w:eastAsia="lt-LT"/>
              </w:rPr>
            </w:pPr>
            <w:r w:rsidRPr="00265587">
              <w:rPr>
                <w:sz w:val="24"/>
                <w:szCs w:val="24"/>
              </w:rPr>
              <w:t xml:space="preserve">8.3.2. </w:t>
            </w:r>
            <w:r w:rsidRPr="00265587">
              <w:rPr>
                <w:sz w:val="24"/>
                <w:szCs w:val="24"/>
                <w:lang w:eastAsia="lt-LT"/>
              </w:rPr>
              <w:t>Mokymosi aplinkos, kabinetai pritaikyti įvairių poreikių mokiniams.</w:t>
            </w:r>
          </w:p>
          <w:p w14:paraId="73AF0043" w14:textId="3F445578" w:rsidR="00265587" w:rsidRPr="00265587" w:rsidRDefault="00265587" w:rsidP="0051087B">
            <w:pPr>
              <w:pStyle w:val="Betarp"/>
              <w:rPr>
                <w:szCs w:val="24"/>
                <w:lang w:eastAsia="lt-LT"/>
              </w:rPr>
            </w:pPr>
            <w:r w:rsidRPr="00265587">
              <w:rPr>
                <w:szCs w:val="24"/>
              </w:rPr>
              <w:t xml:space="preserve">8.3.3. </w:t>
            </w:r>
            <w:r w:rsidRPr="00265587">
              <w:rPr>
                <w:szCs w:val="24"/>
                <w:lang w:eastAsia="lt-LT"/>
              </w:rPr>
              <w:t>Gerėja mokinių įsitraukimas į ugdymosi procesą.</w:t>
            </w:r>
          </w:p>
        </w:tc>
        <w:tc>
          <w:tcPr>
            <w:tcW w:w="3430" w:type="dxa"/>
            <w:tcBorders>
              <w:top w:val="single" w:sz="4" w:space="0" w:color="auto"/>
              <w:left w:val="single" w:sz="4" w:space="0" w:color="auto"/>
              <w:bottom w:val="single" w:sz="4" w:space="0" w:color="auto"/>
              <w:right w:val="single" w:sz="4" w:space="0" w:color="auto"/>
            </w:tcBorders>
          </w:tcPr>
          <w:p w14:paraId="056637A4" w14:textId="77777777" w:rsidR="00265587" w:rsidRPr="00265587" w:rsidRDefault="00265587" w:rsidP="0051087B">
            <w:pPr>
              <w:rPr>
                <w:spacing w:val="-9"/>
                <w:sz w:val="24"/>
                <w:szCs w:val="24"/>
              </w:rPr>
            </w:pPr>
            <w:r w:rsidRPr="00265587">
              <w:rPr>
                <w:sz w:val="24"/>
                <w:szCs w:val="24"/>
              </w:rPr>
              <w:t>8.3.1.1. 95 proc. mokytojų</w:t>
            </w:r>
            <w:r w:rsidRPr="00265587">
              <w:rPr>
                <w:spacing w:val="1"/>
                <w:sz w:val="24"/>
                <w:szCs w:val="24"/>
              </w:rPr>
              <w:t xml:space="preserve"> </w:t>
            </w:r>
            <w:r w:rsidRPr="00265587">
              <w:rPr>
                <w:sz w:val="24"/>
                <w:szCs w:val="24"/>
              </w:rPr>
              <w:t>žino</w:t>
            </w:r>
            <w:r w:rsidRPr="00265587">
              <w:rPr>
                <w:spacing w:val="-9"/>
                <w:sz w:val="24"/>
                <w:szCs w:val="24"/>
              </w:rPr>
              <w:t xml:space="preserve"> Pagalbos pamokoje modeliavimo strategijas ir taiko universalaus mokymosi dizainą.</w:t>
            </w:r>
          </w:p>
          <w:p w14:paraId="7F7FA533" w14:textId="5C240A94" w:rsidR="00265587" w:rsidRPr="00265587" w:rsidRDefault="00265587" w:rsidP="0051087B">
            <w:pPr>
              <w:rPr>
                <w:sz w:val="24"/>
                <w:szCs w:val="24"/>
              </w:rPr>
            </w:pPr>
            <w:r w:rsidRPr="00265587">
              <w:rPr>
                <w:spacing w:val="-9"/>
                <w:sz w:val="24"/>
                <w:szCs w:val="24"/>
              </w:rPr>
              <w:t xml:space="preserve">8.3.2.1. </w:t>
            </w:r>
            <w:r w:rsidRPr="00265587">
              <w:rPr>
                <w:sz w:val="24"/>
                <w:szCs w:val="24"/>
              </w:rPr>
              <w:t>Pagalbos pamokoje modeliavimas de</w:t>
            </w:r>
            <w:r>
              <w:rPr>
                <w:sz w:val="24"/>
                <w:szCs w:val="24"/>
              </w:rPr>
              <w:t>ra su pasirinktomis priemonėmis, t</w:t>
            </w:r>
            <w:r w:rsidRPr="00265587">
              <w:rPr>
                <w:sz w:val="24"/>
                <w:szCs w:val="24"/>
              </w:rPr>
              <w:t>urimos pr</w:t>
            </w:r>
            <w:r>
              <w:rPr>
                <w:sz w:val="24"/>
                <w:szCs w:val="24"/>
              </w:rPr>
              <w:t>iemonės panaudojamos efektyviai ir tikslingai.</w:t>
            </w:r>
          </w:p>
          <w:p w14:paraId="1BAA06A6" w14:textId="3AE06A46" w:rsidR="00265587" w:rsidRPr="00265587" w:rsidRDefault="00265587" w:rsidP="0051087B">
            <w:pPr>
              <w:rPr>
                <w:sz w:val="24"/>
                <w:szCs w:val="24"/>
              </w:rPr>
            </w:pPr>
            <w:r w:rsidRPr="00265587">
              <w:rPr>
                <w:sz w:val="24"/>
                <w:szCs w:val="24"/>
              </w:rPr>
              <w:t>8.3.3.1. 80 proc. SUP mokinių ir jų tėvų tenkina ugdymo kokybė.</w:t>
            </w:r>
          </w:p>
        </w:tc>
      </w:tr>
    </w:tbl>
    <w:p w14:paraId="44E36F65" w14:textId="77777777" w:rsidR="00477B2B" w:rsidRDefault="00477B2B">
      <w:pPr>
        <w:rPr>
          <w:sz w:val="24"/>
          <w:szCs w:val="24"/>
          <w:lang w:eastAsia="en-US"/>
        </w:rPr>
      </w:pPr>
    </w:p>
    <w:p w14:paraId="45877F06" w14:textId="77777777" w:rsidR="00477B2B" w:rsidRDefault="004A652E">
      <w:pPr>
        <w:tabs>
          <w:tab w:val="left" w:pos="284"/>
        </w:tabs>
        <w:ind w:right="124"/>
        <w:jc w:val="both"/>
        <w:rPr>
          <w:b/>
          <w:sz w:val="24"/>
          <w:szCs w:val="24"/>
          <w:lang w:eastAsia="lt-LT"/>
        </w:rPr>
      </w:pPr>
      <w:r>
        <w:rPr>
          <w:b/>
          <w:sz w:val="24"/>
          <w:szCs w:val="24"/>
          <w:lang w:eastAsia="lt-LT"/>
        </w:rPr>
        <w:t>9.</w:t>
      </w:r>
      <w:r>
        <w:rPr>
          <w:b/>
          <w:sz w:val="24"/>
          <w:szCs w:val="24"/>
          <w:lang w:eastAsia="lt-LT"/>
        </w:rPr>
        <w:tab/>
        <w:t>Rizika, kuriai esant nustatytos užduotys gali būti neįvykdytos</w:t>
      </w:r>
      <w:r>
        <w:rPr>
          <w:sz w:val="24"/>
          <w:szCs w:val="24"/>
          <w:lang w:eastAsia="lt-LT"/>
        </w:rPr>
        <w:t xml:space="preserve"> </w:t>
      </w:r>
      <w:r>
        <w:rPr>
          <w:b/>
          <w:sz w:val="24"/>
          <w:szCs w:val="24"/>
          <w:lang w:eastAsia="lt-LT"/>
        </w:rPr>
        <w:t>(aplinkybės, kurios gali turėti neigiamos įtakos įvykdyti šias užduotis)</w:t>
      </w:r>
    </w:p>
    <w:p w14:paraId="360A2A34" w14:textId="77777777" w:rsidR="00477B2B" w:rsidRDefault="004A652E">
      <w:pPr>
        <w:rPr>
          <w:lang w:eastAsia="lt-LT"/>
        </w:rPr>
      </w:pPr>
      <w:r>
        <w:rPr>
          <w:lang w:eastAsia="lt-LT"/>
        </w:rPr>
        <w:t>(pildoma suderinus su švietimo įstaigos vadovu)</w:t>
      </w:r>
    </w:p>
    <w:p w14:paraId="5D52AAD0" w14:textId="77777777" w:rsidR="00477B2B" w:rsidRDefault="00477B2B">
      <w:pPr>
        <w:rPr>
          <w:sz w:val="6"/>
          <w:szCs w:val="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77B2B" w14:paraId="42B7D1DC" w14:textId="77777777">
        <w:tc>
          <w:tcPr>
            <w:tcW w:w="9634" w:type="dxa"/>
            <w:tcBorders>
              <w:top w:val="single" w:sz="4" w:space="0" w:color="auto"/>
              <w:left w:val="single" w:sz="4" w:space="0" w:color="auto"/>
              <w:bottom w:val="single" w:sz="4" w:space="0" w:color="auto"/>
              <w:right w:val="single" w:sz="4" w:space="0" w:color="auto"/>
            </w:tcBorders>
          </w:tcPr>
          <w:p w14:paraId="0CD873EF" w14:textId="77777777" w:rsidR="00477B2B" w:rsidRDefault="004A652E">
            <w:pPr>
              <w:jc w:val="both"/>
              <w:rPr>
                <w:sz w:val="24"/>
                <w:szCs w:val="24"/>
                <w:lang w:eastAsia="lt-LT"/>
              </w:rPr>
            </w:pPr>
            <w:r>
              <w:rPr>
                <w:sz w:val="24"/>
                <w:szCs w:val="24"/>
                <w:lang w:eastAsia="lt-LT"/>
              </w:rPr>
              <w:t>9.1. Nuo darbuotojo valios, kompetencijos ir galimybių nepriklausančios aplinkybės, tokios kaip nedarbingumas, teisiniai ypatumai, ekstremalioji situacija ir kt.</w:t>
            </w:r>
          </w:p>
        </w:tc>
      </w:tr>
    </w:tbl>
    <w:p w14:paraId="12C735ED" w14:textId="77777777" w:rsidR="00477B2B" w:rsidRDefault="00477B2B">
      <w:pPr>
        <w:jc w:val="center"/>
        <w:rPr>
          <w:b/>
          <w:sz w:val="24"/>
          <w:szCs w:val="24"/>
          <w:lang w:eastAsia="lt-LT"/>
        </w:rPr>
      </w:pPr>
    </w:p>
    <w:p w14:paraId="7E93CB2A" w14:textId="77777777" w:rsidR="00477B2B" w:rsidRDefault="004A652E">
      <w:pPr>
        <w:jc w:val="center"/>
        <w:rPr>
          <w:b/>
          <w:sz w:val="24"/>
          <w:szCs w:val="24"/>
          <w:lang w:eastAsia="lt-LT"/>
        </w:rPr>
      </w:pPr>
      <w:r>
        <w:rPr>
          <w:b/>
          <w:sz w:val="24"/>
          <w:szCs w:val="24"/>
          <w:lang w:eastAsia="lt-LT"/>
        </w:rPr>
        <w:t>VI SKYRIUS</w:t>
      </w:r>
    </w:p>
    <w:p w14:paraId="6CFD9ABB" w14:textId="77777777" w:rsidR="00477B2B" w:rsidRDefault="004A652E">
      <w:pPr>
        <w:jc w:val="center"/>
        <w:rPr>
          <w:b/>
          <w:sz w:val="24"/>
          <w:szCs w:val="24"/>
          <w:lang w:eastAsia="lt-LT"/>
        </w:rPr>
      </w:pPr>
      <w:r>
        <w:rPr>
          <w:b/>
          <w:sz w:val="24"/>
          <w:szCs w:val="24"/>
          <w:lang w:eastAsia="lt-LT"/>
        </w:rPr>
        <w:t>VERTINIMO PAGRINDIMAS IR SIŪLYMAI</w:t>
      </w:r>
    </w:p>
    <w:p w14:paraId="40D7BF15" w14:textId="77777777" w:rsidR="00477B2B" w:rsidRDefault="00477B2B">
      <w:pPr>
        <w:jc w:val="center"/>
        <w:rPr>
          <w:sz w:val="24"/>
          <w:szCs w:val="24"/>
          <w:lang w:eastAsia="lt-LT"/>
        </w:rPr>
      </w:pPr>
    </w:p>
    <w:p w14:paraId="0B3FFCBC" w14:textId="77777777" w:rsidR="00477B2B" w:rsidRDefault="004A652E">
      <w:pPr>
        <w:tabs>
          <w:tab w:val="right" w:leader="underscore" w:pos="9781"/>
        </w:tabs>
        <w:spacing w:line="276" w:lineRule="auto"/>
        <w:rPr>
          <w:sz w:val="24"/>
          <w:szCs w:val="24"/>
          <w:lang w:eastAsia="lt-LT"/>
        </w:rPr>
      </w:pPr>
      <w:r>
        <w:rPr>
          <w:b/>
          <w:sz w:val="24"/>
          <w:szCs w:val="24"/>
          <w:lang w:eastAsia="lt-LT"/>
        </w:rPr>
        <w:t>10. Įvertinimas, jo pagrindimas ir siūlymai:</w:t>
      </w:r>
      <w:r>
        <w:rPr>
          <w:sz w:val="24"/>
          <w:szCs w:val="24"/>
          <w:lang w:eastAsia="lt-LT"/>
        </w:rPr>
        <w:t xml:space="preserve"> ______________________________________________________________________________________________________________________________________________________________________________________________________________________________________________________</w:t>
      </w:r>
    </w:p>
    <w:p w14:paraId="418F9790" w14:textId="77777777" w:rsidR="00477B2B" w:rsidRDefault="00477B2B">
      <w:pPr>
        <w:tabs>
          <w:tab w:val="right" w:leader="underscore" w:pos="9781"/>
        </w:tabs>
        <w:spacing w:line="276" w:lineRule="auto"/>
        <w:jc w:val="both"/>
        <w:rPr>
          <w:sz w:val="24"/>
          <w:szCs w:val="24"/>
          <w:lang w:eastAsia="lt-LT"/>
        </w:rPr>
      </w:pPr>
    </w:p>
    <w:p w14:paraId="47DD1810" w14:textId="26E18A13" w:rsidR="00477B2B" w:rsidRDefault="004A652E">
      <w:pPr>
        <w:tabs>
          <w:tab w:val="left" w:pos="4253"/>
          <w:tab w:val="left" w:pos="6946"/>
        </w:tabs>
        <w:jc w:val="both"/>
        <w:rPr>
          <w:sz w:val="24"/>
          <w:szCs w:val="24"/>
          <w:lang w:eastAsia="lt-LT"/>
        </w:rPr>
      </w:pPr>
      <w:r>
        <w:rPr>
          <w:sz w:val="24"/>
          <w:szCs w:val="24"/>
          <w:lang w:eastAsia="lt-LT"/>
        </w:rPr>
        <w:t xml:space="preserve">Gimnazijos tarybos pirmininkas              __________             </w:t>
      </w:r>
      <w:r w:rsidR="00565EA5">
        <w:rPr>
          <w:sz w:val="24"/>
          <w:szCs w:val="24"/>
          <w:lang w:eastAsia="lt-LT"/>
        </w:rPr>
        <w:t xml:space="preserve">   Paulius </w:t>
      </w:r>
      <w:proofErr w:type="spellStart"/>
      <w:r w:rsidR="00565EA5">
        <w:rPr>
          <w:sz w:val="24"/>
          <w:szCs w:val="24"/>
          <w:lang w:eastAsia="lt-LT"/>
        </w:rPr>
        <w:t>Grinkas</w:t>
      </w:r>
      <w:proofErr w:type="spellEnd"/>
      <w:r w:rsidR="00A43DED">
        <w:rPr>
          <w:sz w:val="24"/>
          <w:szCs w:val="24"/>
          <w:lang w:eastAsia="lt-LT"/>
        </w:rPr>
        <w:t xml:space="preserve">        </w:t>
      </w:r>
      <w:r w:rsidR="00565EA5">
        <w:rPr>
          <w:sz w:val="24"/>
          <w:szCs w:val="24"/>
          <w:lang w:eastAsia="lt-LT"/>
        </w:rPr>
        <w:t>2026</w:t>
      </w:r>
      <w:r>
        <w:rPr>
          <w:sz w:val="24"/>
          <w:szCs w:val="24"/>
          <w:lang w:eastAsia="lt-LT"/>
        </w:rPr>
        <w:t>-02-</w:t>
      </w:r>
    </w:p>
    <w:p w14:paraId="34C0619B" w14:textId="77777777" w:rsidR="00477B2B" w:rsidRDefault="004A652E">
      <w:pPr>
        <w:tabs>
          <w:tab w:val="left" w:pos="4536"/>
          <w:tab w:val="left" w:pos="7230"/>
        </w:tabs>
        <w:jc w:val="both"/>
        <w:rPr>
          <w:color w:val="000000"/>
          <w:sz w:val="18"/>
          <w:szCs w:val="18"/>
          <w:lang w:eastAsia="lt-LT"/>
        </w:rPr>
      </w:pPr>
      <w:r>
        <w:rPr>
          <w:sz w:val="18"/>
          <w:szCs w:val="18"/>
          <w:lang w:eastAsia="lt-LT"/>
        </w:rPr>
        <w:t xml:space="preserve">                                                   </w:t>
      </w:r>
      <w:r>
        <w:rPr>
          <w:color w:val="000000"/>
          <w:sz w:val="18"/>
          <w:szCs w:val="18"/>
          <w:lang w:eastAsia="lt-LT"/>
        </w:rPr>
        <w:t xml:space="preserve">                                         </w:t>
      </w:r>
      <w:r>
        <w:rPr>
          <w:sz w:val="18"/>
          <w:szCs w:val="18"/>
          <w:lang w:eastAsia="lt-LT"/>
        </w:rPr>
        <w:t xml:space="preserve">(parašas)                                   </w:t>
      </w:r>
    </w:p>
    <w:p w14:paraId="0360AF7E" w14:textId="77777777" w:rsidR="00477B2B" w:rsidRDefault="00477B2B">
      <w:pPr>
        <w:tabs>
          <w:tab w:val="left" w:pos="5529"/>
          <w:tab w:val="left" w:pos="8364"/>
        </w:tabs>
        <w:jc w:val="both"/>
        <w:rPr>
          <w:lang w:eastAsia="lt-LT"/>
        </w:rPr>
      </w:pPr>
    </w:p>
    <w:p w14:paraId="1522B88C" w14:textId="77777777" w:rsidR="00477B2B" w:rsidRDefault="004A652E">
      <w:pPr>
        <w:tabs>
          <w:tab w:val="right" w:leader="underscore" w:pos="9781"/>
        </w:tabs>
        <w:spacing w:line="360" w:lineRule="auto"/>
        <w:jc w:val="both"/>
        <w:rPr>
          <w:sz w:val="24"/>
          <w:szCs w:val="24"/>
          <w:lang w:eastAsia="lt-LT"/>
        </w:rPr>
      </w:pPr>
      <w:r>
        <w:rPr>
          <w:b/>
          <w:sz w:val="24"/>
          <w:szCs w:val="24"/>
          <w:lang w:eastAsia="lt-LT"/>
        </w:rPr>
        <w:t>11. Įvertinimas, jo pagrindimas ir siūlymai:</w:t>
      </w:r>
      <w:r>
        <w:rPr>
          <w:sz w:val="24"/>
          <w:szCs w:val="24"/>
          <w:lang w:eastAsia="lt-LT"/>
        </w:rPr>
        <w:t xml:space="preserve"> </w:t>
      </w:r>
      <w:r>
        <w:rPr>
          <w:sz w:val="24"/>
          <w:szCs w:val="24"/>
          <w:lang w:eastAsia="lt-LT"/>
        </w:rPr>
        <w:tab/>
      </w:r>
    </w:p>
    <w:p w14:paraId="580D8DCD" w14:textId="77777777" w:rsidR="00477B2B" w:rsidRDefault="004A652E">
      <w:pPr>
        <w:tabs>
          <w:tab w:val="right" w:leader="underscore" w:pos="9781"/>
        </w:tabs>
        <w:spacing w:line="360" w:lineRule="auto"/>
        <w:jc w:val="both"/>
        <w:rPr>
          <w:sz w:val="24"/>
          <w:szCs w:val="24"/>
          <w:lang w:eastAsia="lt-LT"/>
        </w:rPr>
      </w:pPr>
      <w:r>
        <w:rPr>
          <w:sz w:val="24"/>
          <w:szCs w:val="24"/>
          <w:lang w:eastAsia="lt-LT"/>
        </w:rPr>
        <w:tab/>
      </w:r>
    </w:p>
    <w:p w14:paraId="34CA5348" w14:textId="77777777" w:rsidR="00477B2B" w:rsidRDefault="00477B2B">
      <w:pPr>
        <w:tabs>
          <w:tab w:val="right" w:leader="underscore" w:pos="9071"/>
        </w:tabs>
        <w:jc w:val="both"/>
        <w:rPr>
          <w:sz w:val="16"/>
          <w:szCs w:val="16"/>
          <w:lang w:eastAsia="lt-LT"/>
        </w:rPr>
      </w:pPr>
    </w:p>
    <w:p w14:paraId="4115A708" w14:textId="5ADE2933" w:rsidR="00477B2B" w:rsidRDefault="004A652E">
      <w:pPr>
        <w:tabs>
          <w:tab w:val="left" w:pos="4253"/>
          <w:tab w:val="left" w:pos="6946"/>
        </w:tabs>
        <w:jc w:val="both"/>
        <w:rPr>
          <w:sz w:val="24"/>
          <w:szCs w:val="24"/>
          <w:lang w:eastAsia="lt-LT"/>
        </w:rPr>
      </w:pPr>
      <w:r>
        <w:rPr>
          <w:sz w:val="24"/>
          <w:szCs w:val="24"/>
          <w:lang w:eastAsia="lt-LT"/>
        </w:rPr>
        <w:t>Savivaldybės meras                    _________            Antanas Pocius</w:t>
      </w:r>
      <w:r w:rsidR="00565EA5">
        <w:rPr>
          <w:sz w:val="24"/>
          <w:szCs w:val="24"/>
          <w:lang w:eastAsia="lt-LT"/>
        </w:rPr>
        <w:t xml:space="preserve">                            2026</w:t>
      </w:r>
      <w:r>
        <w:rPr>
          <w:sz w:val="24"/>
          <w:szCs w:val="24"/>
          <w:lang w:eastAsia="lt-LT"/>
        </w:rPr>
        <w:t>-</w:t>
      </w:r>
    </w:p>
    <w:p w14:paraId="68AF9172" w14:textId="77777777" w:rsidR="00477B2B" w:rsidRDefault="004A652E">
      <w:pPr>
        <w:tabs>
          <w:tab w:val="left" w:pos="1276"/>
          <w:tab w:val="left" w:pos="4536"/>
          <w:tab w:val="left" w:pos="7230"/>
        </w:tabs>
        <w:jc w:val="both"/>
        <w:rPr>
          <w:color w:val="000000"/>
          <w:sz w:val="18"/>
          <w:szCs w:val="18"/>
          <w:lang w:eastAsia="lt-LT"/>
        </w:rPr>
      </w:pPr>
      <w:r>
        <w:rPr>
          <w:sz w:val="24"/>
          <w:szCs w:val="24"/>
          <w:lang w:eastAsia="lt-LT"/>
        </w:rPr>
        <w:tab/>
        <w:t xml:space="preserve">                                 </w:t>
      </w:r>
      <w:r>
        <w:rPr>
          <w:sz w:val="18"/>
          <w:szCs w:val="18"/>
          <w:lang w:eastAsia="lt-LT"/>
        </w:rPr>
        <w:t xml:space="preserve">(parašas)           </w:t>
      </w:r>
    </w:p>
    <w:p w14:paraId="7BB87655" w14:textId="77777777" w:rsidR="00477B2B" w:rsidRDefault="00477B2B">
      <w:pPr>
        <w:tabs>
          <w:tab w:val="left" w:pos="6237"/>
          <w:tab w:val="right" w:pos="8306"/>
        </w:tabs>
        <w:rPr>
          <w:color w:val="000000"/>
          <w:sz w:val="10"/>
          <w:szCs w:val="10"/>
          <w:lang w:eastAsia="en-US"/>
        </w:rPr>
      </w:pPr>
    </w:p>
    <w:p w14:paraId="19300FA6" w14:textId="77777777" w:rsidR="00477B2B" w:rsidRDefault="00477B2B">
      <w:pPr>
        <w:tabs>
          <w:tab w:val="left" w:pos="6237"/>
          <w:tab w:val="right" w:pos="8306"/>
        </w:tabs>
        <w:rPr>
          <w:color w:val="000000"/>
          <w:sz w:val="24"/>
          <w:szCs w:val="24"/>
        </w:rPr>
      </w:pPr>
    </w:p>
    <w:p w14:paraId="72EEB612" w14:textId="77777777" w:rsidR="00477B2B" w:rsidRDefault="004A652E">
      <w:pPr>
        <w:tabs>
          <w:tab w:val="left" w:pos="6237"/>
          <w:tab w:val="right" w:pos="8306"/>
        </w:tabs>
        <w:rPr>
          <w:color w:val="000000"/>
          <w:sz w:val="24"/>
          <w:szCs w:val="24"/>
        </w:rPr>
      </w:pPr>
      <w:r>
        <w:rPr>
          <w:color w:val="000000"/>
          <w:sz w:val="24"/>
          <w:szCs w:val="24"/>
        </w:rPr>
        <w:t>Galutinis metų veiklos ataskaitos įvertinimas ______________________.</w:t>
      </w:r>
    </w:p>
    <w:p w14:paraId="3509A3B6" w14:textId="77777777" w:rsidR="00477B2B" w:rsidRDefault="00477B2B">
      <w:pPr>
        <w:tabs>
          <w:tab w:val="left" w:pos="1276"/>
          <w:tab w:val="left" w:pos="5954"/>
          <w:tab w:val="left" w:pos="8364"/>
        </w:tabs>
        <w:jc w:val="both"/>
        <w:rPr>
          <w:sz w:val="28"/>
          <w:szCs w:val="28"/>
          <w:lang w:eastAsia="lt-LT"/>
        </w:rPr>
      </w:pPr>
    </w:p>
    <w:p w14:paraId="064721F4" w14:textId="77777777" w:rsidR="00477B2B" w:rsidRDefault="004A652E">
      <w:pPr>
        <w:tabs>
          <w:tab w:val="left" w:pos="1276"/>
          <w:tab w:val="left" w:pos="5954"/>
          <w:tab w:val="left" w:pos="8364"/>
        </w:tabs>
        <w:jc w:val="both"/>
        <w:rPr>
          <w:sz w:val="24"/>
          <w:szCs w:val="24"/>
          <w:lang w:eastAsia="lt-LT"/>
        </w:rPr>
      </w:pPr>
      <w:r>
        <w:rPr>
          <w:sz w:val="24"/>
          <w:szCs w:val="24"/>
          <w:lang w:eastAsia="lt-LT"/>
        </w:rPr>
        <w:t>Susipažinau.</w:t>
      </w:r>
    </w:p>
    <w:p w14:paraId="38D28348" w14:textId="73E1F18E" w:rsidR="00477B2B" w:rsidRDefault="004A652E">
      <w:pPr>
        <w:tabs>
          <w:tab w:val="left" w:pos="1276"/>
          <w:tab w:val="left" w:pos="5954"/>
          <w:tab w:val="left" w:pos="8364"/>
        </w:tabs>
        <w:jc w:val="both"/>
        <w:rPr>
          <w:sz w:val="24"/>
          <w:szCs w:val="24"/>
          <w:lang w:eastAsia="lt-LT"/>
        </w:rPr>
      </w:pPr>
      <w:r>
        <w:rPr>
          <w:sz w:val="24"/>
          <w:szCs w:val="24"/>
          <w:lang w:eastAsia="lt-LT"/>
        </w:rPr>
        <w:t xml:space="preserve">Direktorė                               __________                     Inesa </w:t>
      </w:r>
      <w:proofErr w:type="spellStart"/>
      <w:r>
        <w:rPr>
          <w:sz w:val="24"/>
          <w:szCs w:val="24"/>
          <w:lang w:eastAsia="lt-LT"/>
        </w:rPr>
        <w:t>Vieti</w:t>
      </w:r>
      <w:r w:rsidR="00565EA5">
        <w:rPr>
          <w:sz w:val="24"/>
          <w:szCs w:val="24"/>
          <w:lang w:eastAsia="lt-LT"/>
        </w:rPr>
        <w:t>enė</w:t>
      </w:r>
      <w:proofErr w:type="spellEnd"/>
      <w:r w:rsidR="00565EA5">
        <w:rPr>
          <w:sz w:val="24"/>
          <w:szCs w:val="24"/>
          <w:lang w:eastAsia="lt-LT"/>
        </w:rPr>
        <w:t xml:space="preserve">                         2026</w:t>
      </w:r>
      <w:r>
        <w:rPr>
          <w:sz w:val="24"/>
          <w:szCs w:val="24"/>
          <w:lang w:eastAsia="lt-LT"/>
        </w:rPr>
        <w:t xml:space="preserve">- </w:t>
      </w:r>
    </w:p>
    <w:p w14:paraId="512639B0" w14:textId="77777777" w:rsidR="00477B2B" w:rsidRDefault="004A652E">
      <w:pPr>
        <w:tabs>
          <w:tab w:val="left" w:pos="4536"/>
          <w:tab w:val="left" w:pos="7230"/>
        </w:tabs>
        <w:jc w:val="both"/>
        <w:rPr>
          <w:sz w:val="18"/>
          <w:szCs w:val="18"/>
          <w:lang w:eastAsia="lt-LT"/>
        </w:rPr>
      </w:pPr>
      <w:r>
        <w:rPr>
          <w:lang w:eastAsia="lt-LT"/>
        </w:rPr>
        <w:t xml:space="preserve">                                                            </w:t>
      </w:r>
      <w:r>
        <w:rPr>
          <w:sz w:val="18"/>
          <w:szCs w:val="18"/>
          <w:lang w:eastAsia="lt-LT"/>
        </w:rPr>
        <w:t xml:space="preserve">(parašas)                      </w:t>
      </w:r>
    </w:p>
    <w:sectPr w:rsidR="00477B2B" w:rsidSect="007C3130">
      <w:headerReference w:type="default" r:id="rId10"/>
      <w:footerReference w:type="default" r:id="rId11"/>
      <w:pgSz w:w="11906" w:h="16820"/>
      <w:pgMar w:top="1134" w:right="561"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C110" w14:textId="77777777" w:rsidR="00AC14E5" w:rsidRDefault="00AC14E5">
      <w:r>
        <w:separator/>
      </w:r>
    </w:p>
  </w:endnote>
  <w:endnote w:type="continuationSeparator" w:id="0">
    <w:p w14:paraId="41946CBF" w14:textId="77777777" w:rsidR="00AC14E5" w:rsidRDefault="00AC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56257"/>
      <w:docPartObj>
        <w:docPartGallery w:val="AutoText"/>
      </w:docPartObj>
    </w:sdtPr>
    <w:sdtContent>
      <w:p w14:paraId="6432BD83" w14:textId="77777777" w:rsidR="00477B2B" w:rsidRDefault="004A652E">
        <w:pPr>
          <w:pStyle w:val="Porat"/>
          <w:jc w:val="center"/>
        </w:pPr>
        <w:r>
          <w:fldChar w:fldCharType="begin"/>
        </w:r>
        <w:r>
          <w:instrText xml:space="preserve"> PAGE   \* MERGEFORMAT </w:instrText>
        </w:r>
        <w:r>
          <w:fldChar w:fldCharType="separate"/>
        </w:r>
        <w:r w:rsidR="007C3130">
          <w:rPr>
            <w:noProof/>
          </w:rPr>
          <w:t>6</w:t>
        </w:r>
        <w:r>
          <w:fldChar w:fldCharType="end"/>
        </w:r>
      </w:p>
    </w:sdtContent>
  </w:sdt>
  <w:p w14:paraId="048F31CF" w14:textId="77777777" w:rsidR="00477B2B" w:rsidRDefault="00477B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DC06" w14:textId="77777777" w:rsidR="00AC14E5" w:rsidRDefault="00AC14E5">
      <w:r>
        <w:separator/>
      </w:r>
    </w:p>
  </w:footnote>
  <w:footnote w:type="continuationSeparator" w:id="0">
    <w:p w14:paraId="7717B551" w14:textId="77777777" w:rsidR="00AC14E5" w:rsidRDefault="00AC1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BFEE" w14:textId="77777777" w:rsidR="00477B2B" w:rsidRDefault="00477B2B">
    <w:pPr>
      <w:pStyle w:val="Antrats"/>
      <w:jc w:val="center"/>
    </w:pPr>
  </w:p>
  <w:p w14:paraId="3F01A99A" w14:textId="77777777" w:rsidR="00477B2B" w:rsidRDefault="00477B2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1D25"/>
    <w:multiLevelType w:val="multilevel"/>
    <w:tmpl w:val="34071D25"/>
    <w:lvl w:ilvl="0">
      <w:start w:val="1"/>
      <w:numFmt w:val="decimal"/>
      <w:lvlText w:val="%1."/>
      <w:lvlJc w:val="left"/>
      <w:pPr>
        <w:ind w:left="961" w:hanging="360"/>
      </w:pPr>
      <w:rPr>
        <w:rFonts w:hint="default"/>
      </w:rPr>
    </w:lvl>
    <w:lvl w:ilvl="1">
      <w:start w:val="1"/>
      <w:numFmt w:val="lowerLetter"/>
      <w:lvlText w:val="%2."/>
      <w:lvlJc w:val="left"/>
      <w:pPr>
        <w:ind w:left="1681" w:hanging="360"/>
      </w:pPr>
    </w:lvl>
    <w:lvl w:ilvl="2">
      <w:start w:val="1"/>
      <w:numFmt w:val="lowerRoman"/>
      <w:lvlText w:val="%3."/>
      <w:lvlJc w:val="right"/>
      <w:pPr>
        <w:ind w:left="2401" w:hanging="180"/>
      </w:pPr>
    </w:lvl>
    <w:lvl w:ilvl="3">
      <w:start w:val="1"/>
      <w:numFmt w:val="decimal"/>
      <w:lvlText w:val="%4."/>
      <w:lvlJc w:val="left"/>
      <w:pPr>
        <w:ind w:left="3121" w:hanging="360"/>
      </w:pPr>
    </w:lvl>
    <w:lvl w:ilvl="4">
      <w:start w:val="1"/>
      <w:numFmt w:val="lowerLetter"/>
      <w:lvlText w:val="%5."/>
      <w:lvlJc w:val="left"/>
      <w:pPr>
        <w:ind w:left="3841" w:hanging="360"/>
      </w:pPr>
    </w:lvl>
    <w:lvl w:ilvl="5">
      <w:start w:val="1"/>
      <w:numFmt w:val="lowerRoman"/>
      <w:lvlText w:val="%6."/>
      <w:lvlJc w:val="right"/>
      <w:pPr>
        <w:ind w:left="4561" w:hanging="180"/>
      </w:pPr>
    </w:lvl>
    <w:lvl w:ilvl="6">
      <w:start w:val="1"/>
      <w:numFmt w:val="decimal"/>
      <w:lvlText w:val="%7."/>
      <w:lvlJc w:val="left"/>
      <w:pPr>
        <w:ind w:left="5281" w:hanging="360"/>
      </w:pPr>
    </w:lvl>
    <w:lvl w:ilvl="7">
      <w:start w:val="1"/>
      <w:numFmt w:val="lowerLetter"/>
      <w:lvlText w:val="%8."/>
      <w:lvlJc w:val="left"/>
      <w:pPr>
        <w:ind w:left="6001" w:hanging="360"/>
      </w:pPr>
    </w:lvl>
    <w:lvl w:ilvl="8">
      <w:start w:val="1"/>
      <w:numFmt w:val="lowerRoman"/>
      <w:lvlText w:val="%9."/>
      <w:lvlJc w:val="right"/>
      <w:pPr>
        <w:ind w:left="6721" w:hanging="180"/>
      </w:pPr>
    </w:lvl>
  </w:abstractNum>
  <w:abstractNum w:abstractNumId="1" w15:restartNumberingAfterBreak="0">
    <w:nsid w:val="34723908"/>
    <w:multiLevelType w:val="multilevel"/>
    <w:tmpl w:val="3134F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C00D76"/>
    <w:multiLevelType w:val="multilevel"/>
    <w:tmpl w:val="3A648F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9991093">
    <w:abstractNumId w:val="0"/>
  </w:num>
  <w:num w:numId="2" w16cid:durableId="1464688626">
    <w:abstractNumId w:val="1"/>
  </w:num>
  <w:num w:numId="3" w16cid:durableId="770668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CF"/>
    <w:rsid w:val="000029BA"/>
    <w:rsid w:val="00013F3F"/>
    <w:rsid w:val="00014857"/>
    <w:rsid w:val="000150CE"/>
    <w:rsid w:val="00015668"/>
    <w:rsid w:val="00015979"/>
    <w:rsid w:val="0001731C"/>
    <w:rsid w:val="00020618"/>
    <w:rsid w:val="00020F4C"/>
    <w:rsid w:val="0002225D"/>
    <w:rsid w:val="00023690"/>
    <w:rsid w:val="000244BD"/>
    <w:rsid w:val="000300AD"/>
    <w:rsid w:val="000320A3"/>
    <w:rsid w:val="000333A4"/>
    <w:rsid w:val="00033F33"/>
    <w:rsid w:val="00034A23"/>
    <w:rsid w:val="00040E63"/>
    <w:rsid w:val="000410E4"/>
    <w:rsid w:val="00043F30"/>
    <w:rsid w:val="00050B81"/>
    <w:rsid w:val="0005329E"/>
    <w:rsid w:val="00053410"/>
    <w:rsid w:val="00053C97"/>
    <w:rsid w:val="000559F9"/>
    <w:rsid w:val="000561DB"/>
    <w:rsid w:val="00056950"/>
    <w:rsid w:val="00056A6A"/>
    <w:rsid w:val="00056DEA"/>
    <w:rsid w:val="00061F00"/>
    <w:rsid w:val="000631BB"/>
    <w:rsid w:val="000633C6"/>
    <w:rsid w:val="00064117"/>
    <w:rsid w:val="00064727"/>
    <w:rsid w:val="00064C74"/>
    <w:rsid w:val="00065469"/>
    <w:rsid w:val="00065DE4"/>
    <w:rsid w:val="00066048"/>
    <w:rsid w:val="00067063"/>
    <w:rsid w:val="000702F0"/>
    <w:rsid w:val="00071D74"/>
    <w:rsid w:val="00072189"/>
    <w:rsid w:val="00075C32"/>
    <w:rsid w:val="000762D1"/>
    <w:rsid w:val="00076613"/>
    <w:rsid w:val="0008199E"/>
    <w:rsid w:val="0008264D"/>
    <w:rsid w:val="000859F6"/>
    <w:rsid w:val="00085C83"/>
    <w:rsid w:val="000873E7"/>
    <w:rsid w:val="00087A2C"/>
    <w:rsid w:val="00087CEA"/>
    <w:rsid w:val="00094268"/>
    <w:rsid w:val="00096EF3"/>
    <w:rsid w:val="00097726"/>
    <w:rsid w:val="00097EE6"/>
    <w:rsid w:val="000A18DD"/>
    <w:rsid w:val="000A36DF"/>
    <w:rsid w:val="000A3CFD"/>
    <w:rsid w:val="000A5D1E"/>
    <w:rsid w:val="000A6ADE"/>
    <w:rsid w:val="000B073B"/>
    <w:rsid w:val="000B2186"/>
    <w:rsid w:val="000B2A2D"/>
    <w:rsid w:val="000B4246"/>
    <w:rsid w:val="000B4796"/>
    <w:rsid w:val="000B5B9B"/>
    <w:rsid w:val="000B696A"/>
    <w:rsid w:val="000B6A7F"/>
    <w:rsid w:val="000B7A94"/>
    <w:rsid w:val="000C4D82"/>
    <w:rsid w:val="000C5892"/>
    <w:rsid w:val="000C6CF3"/>
    <w:rsid w:val="000D1103"/>
    <w:rsid w:val="000D2495"/>
    <w:rsid w:val="000D2FA9"/>
    <w:rsid w:val="000D30D3"/>
    <w:rsid w:val="000D6BC3"/>
    <w:rsid w:val="000E097C"/>
    <w:rsid w:val="000E2A1A"/>
    <w:rsid w:val="000E4CA9"/>
    <w:rsid w:val="000E719C"/>
    <w:rsid w:val="000E76F5"/>
    <w:rsid w:val="000E7D0F"/>
    <w:rsid w:val="000F06F6"/>
    <w:rsid w:val="000F17B6"/>
    <w:rsid w:val="000F2A17"/>
    <w:rsid w:val="0010375D"/>
    <w:rsid w:val="001047E5"/>
    <w:rsid w:val="00105219"/>
    <w:rsid w:val="001060E4"/>
    <w:rsid w:val="001073A9"/>
    <w:rsid w:val="00107640"/>
    <w:rsid w:val="001151A3"/>
    <w:rsid w:val="00115506"/>
    <w:rsid w:val="00120B53"/>
    <w:rsid w:val="00120BB3"/>
    <w:rsid w:val="00121692"/>
    <w:rsid w:val="001225E5"/>
    <w:rsid w:val="001227DC"/>
    <w:rsid w:val="001230D0"/>
    <w:rsid w:val="001232E0"/>
    <w:rsid w:val="001233D5"/>
    <w:rsid w:val="0012496E"/>
    <w:rsid w:val="0012542E"/>
    <w:rsid w:val="001316D2"/>
    <w:rsid w:val="0013200B"/>
    <w:rsid w:val="00132EB0"/>
    <w:rsid w:val="00133E56"/>
    <w:rsid w:val="00134F52"/>
    <w:rsid w:val="001357BA"/>
    <w:rsid w:val="00136351"/>
    <w:rsid w:val="001367D5"/>
    <w:rsid w:val="0013762C"/>
    <w:rsid w:val="00143C00"/>
    <w:rsid w:val="00143EE1"/>
    <w:rsid w:val="00145B4A"/>
    <w:rsid w:val="00147BB4"/>
    <w:rsid w:val="00152F27"/>
    <w:rsid w:val="001531D2"/>
    <w:rsid w:val="00155020"/>
    <w:rsid w:val="00155243"/>
    <w:rsid w:val="00156FE4"/>
    <w:rsid w:val="00157A23"/>
    <w:rsid w:val="00160C2A"/>
    <w:rsid w:val="0016161B"/>
    <w:rsid w:val="001630D1"/>
    <w:rsid w:val="00163798"/>
    <w:rsid w:val="00163881"/>
    <w:rsid w:val="00164050"/>
    <w:rsid w:val="001641FF"/>
    <w:rsid w:val="001661DF"/>
    <w:rsid w:val="001668F1"/>
    <w:rsid w:val="00166CCF"/>
    <w:rsid w:val="0016727A"/>
    <w:rsid w:val="00167450"/>
    <w:rsid w:val="001703ED"/>
    <w:rsid w:val="00175770"/>
    <w:rsid w:val="0017751D"/>
    <w:rsid w:val="001778F8"/>
    <w:rsid w:val="0018040F"/>
    <w:rsid w:val="00182247"/>
    <w:rsid w:val="00182ED0"/>
    <w:rsid w:val="0019020C"/>
    <w:rsid w:val="0019371C"/>
    <w:rsid w:val="001941F3"/>
    <w:rsid w:val="001A321C"/>
    <w:rsid w:val="001A38C9"/>
    <w:rsid w:val="001A3E05"/>
    <w:rsid w:val="001A48C8"/>
    <w:rsid w:val="001B192F"/>
    <w:rsid w:val="001B4B80"/>
    <w:rsid w:val="001B5256"/>
    <w:rsid w:val="001C010B"/>
    <w:rsid w:val="001C1DB3"/>
    <w:rsid w:val="001C2B6E"/>
    <w:rsid w:val="001C314F"/>
    <w:rsid w:val="001C38C4"/>
    <w:rsid w:val="001C4389"/>
    <w:rsid w:val="001C4B0C"/>
    <w:rsid w:val="001C5044"/>
    <w:rsid w:val="001C7346"/>
    <w:rsid w:val="001D1764"/>
    <w:rsid w:val="001D2E29"/>
    <w:rsid w:val="001D3445"/>
    <w:rsid w:val="001D4040"/>
    <w:rsid w:val="001D45E8"/>
    <w:rsid w:val="001E084C"/>
    <w:rsid w:val="001E08A7"/>
    <w:rsid w:val="001E2CC4"/>
    <w:rsid w:val="001E4A2E"/>
    <w:rsid w:val="001E5D6F"/>
    <w:rsid w:val="001E6013"/>
    <w:rsid w:val="001E621B"/>
    <w:rsid w:val="001F2DB3"/>
    <w:rsid w:val="001F3D7C"/>
    <w:rsid w:val="001F64CD"/>
    <w:rsid w:val="001F79F4"/>
    <w:rsid w:val="0020067A"/>
    <w:rsid w:val="002006C4"/>
    <w:rsid w:val="00200D93"/>
    <w:rsid w:val="002040C7"/>
    <w:rsid w:val="002045BD"/>
    <w:rsid w:val="00204CAA"/>
    <w:rsid w:val="00205AA9"/>
    <w:rsid w:val="00205AFF"/>
    <w:rsid w:val="00211CDA"/>
    <w:rsid w:val="00212A3D"/>
    <w:rsid w:val="00213B08"/>
    <w:rsid w:val="00213BA6"/>
    <w:rsid w:val="00215B88"/>
    <w:rsid w:val="00221413"/>
    <w:rsid w:val="00221522"/>
    <w:rsid w:val="00223795"/>
    <w:rsid w:val="00225397"/>
    <w:rsid w:val="002321A6"/>
    <w:rsid w:val="00235B81"/>
    <w:rsid w:val="00236BA4"/>
    <w:rsid w:val="00241E11"/>
    <w:rsid w:val="00241FC0"/>
    <w:rsid w:val="002448AC"/>
    <w:rsid w:val="00245236"/>
    <w:rsid w:val="00245519"/>
    <w:rsid w:val="002549E6"/>
    <w:rsid w:val="00254C7E"/>
    <w:rsid w:val="00256566"/>
    <w:rsid w:val="0025714A"/>
    <w:rsid w:val="0026103C"/>
    <w:rsid w:val="0026155A"/>
    <w:rsid w:val="00262380"/>
    <w:rsid w:val="00262FE9"/>
    <w:rsid w:val="0026484A"/>
    <w:rsid w:val="002653F5"/>
    <w:rsid w:val="00265587"/>
    <w:rsid w:val="002662FD"/>
    <w:rsid w:val="00266D1D"/>
    <w:rsid w:val="002705DC"/>
    <w:rsid w:val="00273C5A"/>
    <w:rsid w:val="00274CDE"/>
    <w:rsid w:val="00275371"/>
    <w:rsid w:val="002757CF"/>
    <w:rsid w:val="002758AF"/>
    <w:rsid w:val="00280BEC"/>
    <w:rsid w:val="00281CF7"/>
    <w:rsid w:val="00283910"/>
    <w:rsid w:val="00291D6A"/>
    <w:rsid w:val="00295BC9"/>
    <w:rsid w:val="00296CC7"/>
    <w:rsid w:val="002A0F1F"/>
    <w:rsid w:val="002A2602"/>
    <w:rsid w:val="002A5540"/>
    <w:rsid w:val="002B1D98"/>
    <w:rsid w:val="002B20DB"/>
    <w:rsid w:val="002B3E13"/>
    <w:rsid w:val="002B4212"/>
    <w:rsid w:val="002B4301"/>
    <w:rsid w:val="002B60C2"/>
    <w:rsid w:val="002B6940"/>
    <w:rsid w:val="002B6F79"/>
    <w:rsid w:val="002C0980"/>
    <w:rsid w:val="002C1FD1"/>
    <w:rsid w:val="002C427D"/>
    <w:rsid w:val="002C4ABA"/>
    <w:rsid w:val="002D18B1"/>
    <w:rsid w:val="002D1CD4"/>
    <w:rsid w:val="002D3156"/>
    <w:rsid w:val="002D4272"/>
    <w:rsid w:val="002D5B23"/>
    <w:rsid w:val="002D5D5A"/>
    <w:rsid w:val="002D6132"/>
    <w:rsid w:val="002D6240"/>
    <w:rsid w:val="002E0574"/>
    <w:rsid w:val="002E2246"/>
    <w:rsid w:val="002E2B9F"/>
    <w:rsid w:val="002E390F"/>
    <w:rsid w:val="002E45BA"/>
    <w:rsid w:val="002E522F"/>
    <w:rsid w:val="002E5790"/>
    <w:rsid w:val="002E77AC"/>
    <w:rsid w:val="002E7A1D"/>
    <w:rsid w:val="002E7CAF"/>
    <w:rsid w:val="002E7F5F"/>
    <w:rsid w:val="002E7F98"/>
    <w:rsid w:val="002F043A"/>
    <w:rsid w:val="002F0F78"/>
    <w:rsid w:val="002F1C23"/>
    <w:rsid w:val="002F233E"/>
    <w:rsid w:val="002F29A2"/>
    <w:rsid w:val="002F51AC"/>
    <w:rsid w:val="002F691A"/>
    <w:rsid w:val="0030236D"/>
    <w:rsid w:val="003045B4"/>
    <w:rsid w:val="00304E81"/>
    <w:rsid w:val="0031014A"/>
    <w:rsid w:val="00312500"/>
    <w:rsid w:val="003129F0"/>
    <w:rsid w:val="00313A81"/>
    <w:rsid w:val="00313BF3"/>
    <w:rsid w:val="00314074"/>
    <w:rsid w:val="00315DD5"/>
    <w:rsid w:val="00316595"/>
    <w:rsid w:val="00317CAD"/>
    <w:rsid w:val="003218AB"/>
    <w:rsid w:val="0032190E"/>
    <w:rsid w:val="0032413F"/>
    <w:rsid w:val="00324E8E"/>
    <w:rsid w:val="003311DA"/>
    <w:rsid w:val="0033219A"/>
    <w:rsid w:val="00332D6F"/>
    <w:rsid w:val="003354F3"/>
    <w:rsid w:val="003406DD"/>
    <w:rsid w:val="003463C5"/>
    <w:rsid w:val="0034680F"/>
    <w:rsid w:val="0035197A"/>
    <w:rsid w:val="00352604"/>
    <w:rsid w:val="00354B10"/>
    <w:rsid w:val="00357EF4"/>
    <w:rsid w:val="0036122C"/>
    <w:rsid w:val="00363E4E"/>
    <w:rsid w:val="00364560"/>
    <w:rsid w:val="00364F40"/>
    <w:rsid w:val="0036785F"/>
    <w:rsid w:val="003711B4"/>
    <w:rsid w:val="00372A93"/>
    <w:rsid w:val="00373567"/>
    <w:rsid w:val="00374662"/>
    <w:rsid w:val="003812D1"/>
    <w:rsid w:val="0038131E"/>
    <w:rsid w:val="0038158E"/>
    <w:rsid w:val="00381EA6"/>
    <w:rsid w:val="003821E2"/>
    <w:rsid w:val="0038373E"/>
    <w:rsid w:val="00386D21"/>
    <w:rsid w:val="00386E15"/>
    <w:rsid w:val="00386F76"/>
    <w:rsid w:val="00387C05"/>
    <w:rsid w:val="003905C7"/>
    <w:rsid w:val="00395821"/>
    <w:rsid w:val="003A2903"/>
    <w:rsid w:val="003A5617"/>
    <w:rsid w:val="003A638F"/>
    <w:rsid w:val="003A63DF"/>
    <w:rsid w:val="003A6629"/>
    <w:rsid w:val="003A6B1E"/>
    <w:rsid w:val="003A6B28"/>
    <w:rsid w:val="003B0D92"/>
    <w:rsid w:val="003B42FC"/>
    <w:rsid w:val="003C0184"/>
    <w:rsid w:val="003C317D"/>
    <w:rsid w:val="003C425D"/>
    <w:rsid w:val="003C4604"/>
    <w:rsid w:val="003C4F00"/>
    <w:rsid w:val="003D18E5"/>
    <w:rsid w:val="003D1A3B"/>
    <w:rsid w:val="003D54E7"/>
    <w:rsid w:val="003D59FE"/>
    <w:rsid w:val="003D5B2F"/>
    <w:rsid w:val="003D6114"/>
    <w:rsid w:val="003D7BDE"/>
    <w:rsid w:val="003E0750"/>
    <w:rsid w:val="003E151C"/>
    <w:rsid w:val="003E287A"/>
    <w:rsid w:val="003E2E43"/>
    <w:rsid w:val="003E2FF8"/>
    <w:rsid w:val="003E3136"/>
    <w:rsid w:val="003E35B0"/>
    <w:rsid w:val="003E468E"/>
    <w:rsid w:val="003E48E5"/>
    <w:rsid w:val="003E5786"/>
    <w:rsid w:val="003F0664"/>
    <w:rsid w:val="003F485A"/>
    <w:rsid w:val="003F4C7B"/>
    <w:rsid w:val="003F664C"/>
    <w:rsid w:val="003F7A2C"/>
    <w:rsid w:val="00401D9C"/>
    <w:rsid w:val="00405397"/>
    <w:rsid w:val="004176BF"/>
    <w:rsid w:val="00420F3B"/>
    <w:rsid w:val="004221D5"/>
    <w:rsid w:val="0042245C"/>
    <w:rsid w:val="00422C30"/>
    <w:rsid w:val="00423696"/>
    <w:rsid w:val="00426AB6"/>
    <w:rsid w:val="0043077C"/>
    <w:rsid w:val="00430EBD"/>
    <w:rsid w:val="0043564D"/>
    <w:rsid w:val="00440BC7"/>
    <w:rsid w:val="00441BC8"/>
    <w:rsid w:val="00446D84"/>
    <w:rsid w:val="00450C87"/>
    <w:rsid w:val="00454715"/>
    <w:rsid w:val="00456F8E"/>
    <w:rsid w:val="00457397"/>
    <w:rsid w:val="004575E6"/>
    <w:rsid w:val="004602B5"/>
    <w:rsid w:val="0046039D"/>
    <w:rsid w:val="004637C1"/>
    <w:rsid w:val="00475D02"/>
    <w:rsid w:val="00477B2B"/>
    <w:rsid w:val="00477C23"/>
    <w:rsid w:val="00483A49"/>
    <w:rsid w:val="00485ACA"/>
    <w:rsid w:val="00486F27"/>
    <w:rsid w:val="00486FE2"/>
    <w:rsid w:val="004875C9"/>
    <w:rsid w:val="00492542"/>
    <w:rsid w:val="00493E3B"/>
    <w:rsid w:val="004956D0"/>
    <w:rsid w:val="004A0159"/>
    <w:rsid w:val="004A1428"/>
    <w:rsid w:val="004A652E"/>
    <w:rsid w:val="004B399C"/>
    <w:rsid w:val="004B50B9"/>
    <w:rsid w:val="004B5A16"/>
    <w:rsid w:val="004B755A"/>
    <w:rsid w:val="004C001B"/>
    <w:rsid w:val="004C1072"/>
    <w:rsid w:val="004C2FEB"/>
    <w:rsid w:val="004C3B61"/>
    <w:rsid w:val="004D27C0"/>
    <w:rsid w:val="004D283F"/>
    <w:rsid w:val="004D2862"/>
    <w:rsid w:val="004D3831"/>
    <w:rsid w:val="004D3DAC"/>
    <w:rsid w:val="004D4481"/>
    <w:rsid w:val="004D4DF4"/>
    <w:rsid w:val="004D522E"/>
    <w:rsid w:val="004E0743"/>
    <w:rsid w:val="004E3BE0"/>
    <w:rsid w:val="004E6EFA"/>
    <w:rsid w:val="004F06FF"/>
    <w:rsid w:val="004F10A6"/>
    <w:rsid w:val="004F2B63"/>
    <w:rsid w:val="004F4C96"/>
    <w:rsid w:val="004F791A"/>
    <w:rsid w:val="004F7B84"/>
    <w:rsid w:val="005004A6"/>
    <w:rsid w:val="00500C5E"/>
    <w:rsid w:val="005027E5"/>
    <w:rsid w:val="0050285B"/>
    <w:rsid w:val="005065A9"/>
    <w:rsid w:val="005069B7"/>
    <w:rsid w:val="00507201"/>
    <w:rsid w:val="0051087B"/>
    <w:rsid w:val="005108E4"/>
    <w:rsid w:val="00510CFD"/>
    <w:rsid w:val="005129F3"/>
    <w:rsid w:val="00512E81"/>
    <w:rsid w:val="00526111"/>
    <w:rsid w:val="005276EF"/>
    <w:rsid w:val="00531627"/>
    <w:rsid w:val="00535C04"/>
    <w:rsid w:val="00536437"/>
    <w:rsid w:val="005366D9"/>
    <w:rsid w:val="005400DE"/>
    <w:rsid w:val="00542F3C"/>
    <w:rsid w:val="00543001"/>
    <w:rsid w:val="00544D45"/>
    <w:rsid w:val="005456B1"/>
    <w:rsid w:val="00547483"/>
    <w:rsid w:val="00550419"/>
    <w:rsid w:val="005513A5"/>
    <w:rsid w:val="00552259"/>
    <w:rsid w:val="00555AE0"/>
    <w:rsid w:val="00557EE8"/>
    <w:rsid w:val="00560432"/>
    <w:rsid w:val="0056107B"/>
    <w:rsid w:val="0056143D"/>
    <w:rsid w:val="005615B3"/>
    <w:rsid w:val="005628B4"/>
    <w:rsid w:val="005646C1"/>
    <w:rsid w:val="00564B72"/>
    <w:rsid w:val="00565EA5"/>
    <w:rsid w:val="0056672D"/>
    <w:rsid w:val="005702CA"/>
    <w:rsid w:val="005714AB"/>
    <w:rsid w:val="00572102"/>
    <w:rsid w:val="005750FC"/>
    <w:rsid w:val="00576049"/>
    <w:rsid w:val="005767A4"/>
    <w:rsid w:val="00582F7B"/>
    <w:rsid w:val="00590F71"/>
    <w:rsid w:val="0059130F"/>
    <w:rsid w:val="005920D3"/>
    <w:rsid w:val="005935CE"/>
    <w:rsid w:val="00593894"/>
    <w:rsid w:val="00597340"/>
    <w:rsid w:val="005A4332"/>
    <w:rsid w:val="005A450B"/>
    <w:rsid w:val="005A5B57"/>
    <w:rsid w:val="005A6F58"/>
    <w:rsid w:val="005B36D6"/>
    <w:rsid w:val="005B5A56"/>
    <w:rsid w:val="005C0020"/>
    <w:rsid w:val="005C4596"/>
    <w:rsid w:val="005C4ADB"/>
    <w:rsid w:val="005D184A"/>
    <w:rsid w:val="005D1D68"/>
    <w:rsid w:val="005D307D"/>
    <w:rsid w:val="005D44CB"/>
    <w:rsid w:val="005E3C88"/>
    <w:rsid w:val="005E66FD"/>
    <w:rsid w:val="005E7A93"/>
    <w:rsid w:val="005F094A"/>
    <w:rsid w:val="005F25A5"/>
    <w:rsid w:val="00600B20"/>
    <w:rsid w:val="00605160"/>
    <w:rsid w:val="00605C0B"/>
    <w:rsid w:val="00607250"/>
    <w:rsid w:val="00616E8D"/>
    <w:rsid w:val="0061756A"/>
    <w:rsid w:val="00617BEF"/>
    <w:rsid w:val="00617CE4"/>
    <w:rsid w:val="00622B96"/>
    <w:rsid w:val="006231F0"/>
    <w:rsid w:val="00624978"/>
    <w:rsid w:val="006251A5"/>
    <w:rsid w:val="00630C3E"/>
    <w:rsid w:val="00630D23"/>
    <w:rsid w:val="00630FB5"/>
    <w:rsid w:val="0063555D"/>
    <w:rsid w:val="00637BDE"/>
    <w:rsid w:val="00637C6A"/>
    <w:rsid w:val="00642E90"/>
    <w:rsid w:val="00643975"/>
    <w:rsid w:val="00644087"/>
    <w:rsid w:val="00644999"/>
    <w:rsid w:val="00652297"/>
    <w:rsid w:val="0065545E"/>
    <w:rsid w:val="006561D5"/>
    <w:rsid w:val="00656D4A"/>
    <w:rsid w:val="006576D7"/>
    <w:rsid w:val="00657A75"/>
    <w:rsid w:val="00660118"/>
    <w:rsid w:val="00660465"/>
    <w:rsid w:val="00660CA0"/>
    <w:rsid w:val="006617E5"/>
    <w:rsid w:val="00662F4E"/>
    <w:rsid w:val="006661AB"/>
    <w:rsid w:val="0066732C"/>
    <w:rsid w:val="00670C1F"/>
    <w:rsid w:val="006720C2"/>
    <w:rsid w:val="00672DBD"/>
    <w:rsid w:val="0067389C"/>
    <w:rsid w:val="00675226"/>
    <w:rsid w:val="006766CC"/>
    <w:rsid w:val="00677875"/>
    <w:rsid w:val="006819FB"/>
    <w:rsid w:val="006837DC"/>
    <w:rsid w:val="00684FE5"/>
    <w:rsid w:val="006852B5"/>
    <w:rsid w:val="006853FF"/>
    <w:rsid w:val="00687CAF"/>
    <w:rsid w:val="00694D9F"/>
    <w:rsid w:val="006A27AC"/>
    <w:rsid w:val="006A2AC8"/>
    <w:rsid w:val="006B168C"/>
    <w:rsid w:val="006B31F7"/>
    <w:rsid w:val="006B5D94"/>
    <w:rsid w:val="006C24E2"/>
    <w:rsid w:val="006C4C53"/>
    <w:rsid w:val="006C5457"/>
    <w:rsid w:val="006C5CF7"/>
    <w:rsid w:val="006D08FF"/>
    <w:rsid w:val="006D0F7B"/>
    <w:rsid w:val="006D22F5"/>
    <w:rsid w:val="006D3483"/>
    <w:rsid w:val="006D5CBB"/>
    <w:rsid w:val="006D6260"/>
    <w:rsid w:val="006D6459"/>
    <w:rsid w:val="006D6818"/>
    <w:rsid w:val="006D7294"/>
    <w:rsid w:val="006D7A58"/>
    <w:rsid w:val="006E0F12"/>
    <w:rsid w:val="006E2749"/>
    <w:rsid w:val="006E5F19"/>
    <w:rsid w:val="006E6231"/>
    <w:rsid w:val="006E6777"/>
    <w:rsid w:val="006E752B"/>
    <w:rsid w:val="006F0147"/>
    <w:rsid w:val="006F1DA6"/>
    <w:rsid w:val="007030D5"/>
    <w:rsid w:val="00705E28"/>
    <w:rsid w:val="00706F8C"/>
    <w:rsid w:val="007101CB"/>
    <w:rsid w:val="0071201A"/>
    <w:rsid w:val="00714065"/>
    <w:rsid w:val="00715553"/>
    <w:rsid w:val="00715B72"/>
    <w:rsid w:val="0071796F"/>
    <w:rsid w:val="007201A1"/>
    <w:rsid w:val="00721586"/>
    <w:rsid w:val="0072228B"/>
    <w:rsid w:val="00723FF9"/>
    <w:rsid w:val="007240C9"/>
    <w:rsid w:val="00727BA7"/>
    <w:rsid w:val="00731DAC"/>
    <w:rsid w:val="00733FD1"/>
    <w:rsid w:val="00736813"/>
    <w:rsid w:val="00737462"/>
    <w:rsid w:val="00737DE5"/>
    <w:rsid w:val="00741999"/>
    <w:rsid w:val="00741AED"/>
    <w:rsid w:val="007428DE"/>
    <w:rsid w:val="00746F24"/>
    <w:rsid w:val="00751BE6"/>
    <w:rsid w:val="0075272F"/>
    <w:rsid w:val="00752C44"/>
    <w:rsid w:val="007539EF"/>
    <w:rsid w:val="00755735"/>
    <w:rsid w:val="00761094"/>
    <w:rsid w:val="00762F28"/>
    <w:rsid w:val="00763CCB"/>
    <w:rsid w:val="00764305"/>
    <w:rsid w:val="00766DD7"/>
    <w:rsid w:val="007700B8"/>
    <w:rsid w:val="00770C6E"/>
    <w:rsid w:val="007733D7"/>
    <w:rsid w:val="00774110"/>
    <w:rsid w:val="00777E0F"/>
    <w:rsid w:val="007810C1"/>
    <w:rsid w:val="0078368B"/>
    <w:rsid w:val="00783A82"/>
    <w:rsid w:val="00784149"/>
    <w:rsid w:val="007859D1"/>
    <w:rsid w:val="0079251A"/>
    <w:rsid w:val="00796964"/>
    <w:rsid w:val="00797332"/>
    <w:rsid w:val="00797BAC"/>
    <w:rsid w:val="007A04E0"/>
    <w:rsid w:val="007A0909"/>
    <w:rsid w:val="007A2067"/>
    <w:rsid w:val="007A2B92"/>
    <w:rsid w:val="007A3BFC"/>
    <w:rsid w:val="007A75AB"/>
    <w:rsid w:val="007B08F1"/>
    <w:rsid w:val="007B16E8"/>
    <w:rsid w:val="007B173D"/>
    <w:rsid w:val="007B2D44"/>
    <w:rsid w:val="007B3031"/>
    <w:rsid w:val="007B3EA3"/>
    <w:rsid w:val="007C22C1"/>
    <w:rsid w:val="007C3130"/>
    <w:rsid w:val="007C3C45"/>
    <w:rsid w:val="007C49AF"/>
    <w:rsid w:val="007C5174"/>
    <w:rsid w:val="007D2845"/>
    <w:rsid w:val="007D3555"/>
    <w:rsid w:val="007D3D58"/>
    <w:rsid w:val="007D5892"/>
    <w:rsid w:val="007D7688"/>
    <w:rsid w:val="007E10DF"/>
    <w:rsid w:val="007E48F7"/>
    <w:rsid w:val="007E5789"/>
    <w:rsid w:val="007F0B8D"/>
    <w:rsid w:val="007F1EED"/>
    <w:rsid w:val="007F4002"/>
    <w:rsid w:val="007F45EE"/>
    <w:rsid w:val="007F5011"/>
    <w:rsid w:val="007F538A"/>
    <w:rsid w:val="00800FAA"/>
    <w:rsid w:val="00801AF2"/>
    <w:rsid w:val="00802645"/>
    <w:rsid w:val="00802A1D"/>
    <w:rsid w:val="00805E4B"/>
    <w:rsid w:val="00806209"/>
    <w:rsid w:val="00813FF9"/>
    <w:rsid w:val="00817BBA"/>
    <w:rsid w:val="00820744"/>
    <w:rsid w:val="00820783"/>
    <w:rsid w:val="00820F69"/>
    <w:rsid w:val="00821185"/>
    <w:rsid w:val="008229F0"/>
    <w:rsid w:val="0082331D"/>
    <w:rsid w:val="00827991"/>
    <w:rsid w:val="00827DEF"/>
    <w:rsid w:val="00831A65"/>
    <w:rsid w:val="00831EA3"/>
    <w:rsid w:val="0083783C"/>
    <w:rsid w:val="00840915"/>
    <w:rsid w:val="008427D6"/>
    <w:rsid w:val="008428CC"/>
    <w:rsid w:val="008435C7"/>
    <w:rsid w:val="00844F2B"/>
    <w:rsid w:val="008455B1"/>
    <w:rsid w:val="00846273"/>
    <w:rsid w:val="00846919"/>
    <w:rsid w:val="0084785E"/>
    <w:rsid w:val="008505BE"/>
    <w:rsid w:val="00850B57"/>
    <w:rsid w:val="00850E3D"/>
    <w:rsid w:val="00854571"/>
    <w:rsid w:val="00857E70"/>
    <w:rsid w:val="00861C2F"/>
    <w:rsid w:val="00862F59"/>
    <w:rsid w:val="00862F82"/>
    <w:rsid w:val="0086395E"/>
    <w:rsid w:val="00864AD6"/>
    <w:rsid w:val="00864FEE"/>
    <w:rsid w:val="00871DB6"/>
    <w:rsid w:val="00872C3E"/>
    <w:rsid w:val="008734C6"/>
    <w:rsid w:val="008739A1"/>
    <w:rsid w:val="0087732E"/>
    <w:rsid w:val="00877477"/>
    <w:rsid w:val="00880274"/>
    <w:rsid w:val="00882577"/>
    <w:rsid w:val="00882B23"/>
    <w:rsid w:val="00890090"/>
    <w:rsid w:val="008901D3"/>
    <w:rsid w:val="00890DA0"/>
    <w:rsid w:val="00893A8B"/>
    <w:rsid w:val="008A197E"/>
    <w:rsid w:val="008A3CBA"/>
    <w:rsid w:val="008A411C"/>
    <w:rsid w:val="008A4450"/>
    <w:rsid w:val="008A5688"/>
    <w:rsid w:val="008A5DE7"/>
    <w:rsid w:val="008A6B5B"/>
    <w:rsid w:val="008B2CF7"/>
    <w:rsid w:val="008B4D24"/>
    <w:rsid w:val="008B5FAB"/>
    <w:rsid w:val="008B5FBC"/>
    <w:rsid w:val="008B6D2E"/>
    <w:rsid w:val="008B6EC7"/>
    <w:rsid w:val="008B6FF0"/>
    <w:rsid w:val="008B755B"/>
    <w:rsid w:val="008C1959"/>
    <w:rsid w:val="008C3090"/>
    <w:rsid w:val="008C42B0"/>
    <w:rsid w:val="008C4313"/>
    <w:rsid w:val="008C4F14"/>
    <w:rsid w:val="008C6706"/>
    <w:rsid w:val="008D0ED7"/>
    <w:rsid w:val="008D2BC5"/>
    <w:rsid w:val="008D3472"/>
    <w:rsid w:val="008D4D69"/>
    <w:rsid w:val="008D4EAB"/>
    <w:rsid w:val="008D5434"/>
    <w:rsid w:val="008D5C6C"/>
    <w:rsid w:val="008D63CB"/>
    <w:rsid w:val="008E3507"/>
    <w:rsid w:val="008E3ECF"/>
    <w:rsid w:val="008E44AF"/>
    <w:rsid w:val="008E5E85"/>
    <w:rsid w:val="008E65C9"/>
    <w:rsid w:val="008F0B81"/>
    <w:rsid w:val="008F0E7C"/>
    <w:rsid w:val="008F1B78"/>
    <w:rsid w:val="008F3038"/>
    <w:rsid w:val="00901C95"/>
    <w:rsid w:val="0090328C"/>
    <w:rsid w:val="0090358B"/>
    <w:rsid w:val="009043A8"/>
    <w:rsid w:val="00904996"/>
    <w:rsid w:val="00907D77"/>
    <w:rsid w:val="00907F7C"/>
    <w:rsid w:val="00914EDA"/>
    <w:rsid w:val="00925055"/>
    <w:rsid w:val="009266C6"/>
    <w:rsid w:val="0093040F"/>
    <w:rsid w:val="00930442"/>
    <w:rsid w:val="009404CD"/>
    <w:rsid w:val="00943892"/>
    <w:rsid w:val="00945894"/>
    <w:rsid w:val="00945B1D"/>
    <w:rsid w:val="00945BF7"/>
    <w:rsid w:val="0094664C"/>
    <w:rsid w:val="009471B8"/>
    <w:rsid w:val="009510A6"/>
    <w:rsid w:val="00955E6E"/>
    <w:rsid w:val="009567F3"/>
    <w:rsid w:val="00960B02"/>
    <w:rsid w:val="00961768"/>
    <w:rsid w:val="00961DAA"/>
    <w:rsid w:val="009623FA"/>
    <w:rsid w:val="00962999"/>
    <w:rsid w:val="00965138"/>
    <w:rsid w:val="009668C6"/>
    <w:rsid w:val="00967D7E"/>
    <w:rsid w:val="00967EC3"/>
    <w:rsid w:val="00967F2C"/>
    <w:rsid w:val="00972B3F"/>
    <w:rsid w:val="00973839"/>
    <w:rsid w:val="00974016"/>
    <w:rsid w:val="00974140"/>
    <w:rsid w:val="00975B67"/>
    <w:rsid w:val="0097638A"/>
    <w:rsid w:val="00976EA4"/>
    <w:rsid w:val="00990257"/>
    <w:rsid w:val="00990C58"/>
    <w:rsid w:val="0099551C"/>
    <w:rsid w:val="00995614"/>
    <w:rsid w:val="0099585B"/>
    <w:rsid w:val="009A3570"/>
    <w:rsid w:val="009A4DFC"/>
    <w:rsid w:val="009B2A05"/>
    <w:rsid w:val="009B36ED"/>
    <w:rsid w:val="009B4BA4"/>
    <w:rsid w:val="009B5B41"/>
    <w:rsid w:val="009B613E"/>
    <w:rsid w:val="009B6B4D"/>
    <w:rsid w:val="009B70CA"/>
    <w:rsid w:val="009C4250"/>
    <w:rsid w:val="009C65BE"/>
    <w:rsid w:val="009C6EFE"/>
    <w:rsid w:val="009D1381"/>
    <w:rsid w:val="009D22CB"/>
    <w:rsid w:val="009D33CC"/>
    <w:rsid w:val="009D50D7"/>
    <w:rsid w:val="009D6D75"/>
    <w:rsid w:val="009E0028"/>
    <w:rsid w:val="009E210D"/>
    <w:rsid w:val="009E31DD"/>
    <w:rsid w:val="009E395F"/>
    <w:rsid w:val="009E41E5"/>
    <w:rsid w:val="009E59EF"/>
    <w:rsid w:val="009E5C7D"/>
    <w:rsid w:val="009E6D2C"/>
    <w:rsid w:val="009E7BA0"/>
    <w:rsid w:val="009F1088"/>
    <w:rsid w:val="009F7CBD"/>
    <w:rsid w:val="00A0040E"/>
    <w:rsid w:val="00A021D0"/>
    <w:rsid w:val="00A02C2B"/>
    <w:rsid w:val="00A02E66"/>
    <w:rsid w:val="00A034CF"/>
    <w:rsid w:val="00A0362E"/>
    <w:rsid w:val="00A03A75"/>
    <w:rsid w:val="00A0660D"/>
    <w:rsid w:val="00A0729E"/>
    <w:rsid w:val="00A07F4C"/>
    <w:rsid w:val="00A10A3A"/>
    <w:rsid w:val="00A117BB"/>
    <w:rsid w:val="00A12926"/>
    <w:rsid w:val="00A151DF"/>
    <w:rsid w:val="00A1620A"/>
    <w:rsid w:val="00A16CA7"/>
    <w:rsid w:val="00A16FDC"/>
    <w:rsid w:val="00A17592"/>
    <w:rsid w:val="00A22A66"/>
    <w:rsid w:val="00A237B5"/>
    <w:rsid w:val="00A244CE"/>
    <w:rsid w:val="00A26EAE"/>
    <w:rsid w:val="00A277C8"/>
    <w:rsid w:val="00A304A9"/>
    <w:rsid w:val="00A30C58"/>
    <w:rsid w:val="00A31395"/>
    <w:rsid w:val="00A31601"/>
    <w:rsid w:val="00A333AF"/>
    <w:rsid w:val="00A33AC1"/>
    <w:rsid w:val="00A3622C"/>
    <w:rsid w:val="00A36CFC"/>
    <w:rsid w:val="00A40B76"/>
    <w:rsid w:val="00A410F9"/>
    <w:rsid w:val="00A4169C"/>
    <w:rsid w:val="00A43DED"/>
    <w:rsid w:val="00A446CB"/>
    <w:rsid w:val="00A47395"/>
    <w:rsid w:val="00A52C4B"/>
    <w:rsid w:val="00A5531D"/>
    <w:rsid w:val="00A6390B"/>
    <w:rsid w:val="00A67106"/>
    <w:rsid w:val="00A67ABA"/>
    <w:rsid w:val="00A701E4"/>
    <w:rsid w:val="00A70ABC"/>
    <w:rsid w:val="00A71933"/>
    <w:rsid w:val="00A72307"/>
    <w:rsid w:val="00A72613"/>
    <w:rsid w:val="00A72E84"/>
    <w:rsid w:val="00A731A7"/>
    <w:rsid w:val="00A737CA"/>
    <w:rsid w:val="00A800B4"/>
    <w:rsid w:val="00A828C9"/>
    <w:rsid w:val="00A83054"/>
    <w:rsid w:val="00A83AFA"/>
    <w:rsid w:val="00A87C55"/>
    <w:rsid w:val="00A92049"/>
    <w:rsid w:val="00A92904"/>
    <w:rsid w:val="00A94660"/>
    <w:rsid w:val="00A953A4"/>
    <w:rsid w:val="00A97CF9"/>
    <w:rsid w:val="00AA57E5"/>
    <w:rsid w:val="00AB00DA"/>
    <w:rsid w:val="00AB0C6E"/>
    <w:rsid w:val="00AB1909"/>
    <w:rsid w:val="00AB2E6C"/>
    <w:rsid w:val="00AB3263"/>
    <w:rsid w:val="00AB3D28"/>
    <w:rsid w:val="00AB444B"/>
    <w:rsid w:val="00AB46EE"/>
    <w:rsid w:val="00AB4CF0"/>
    <w:rsid w:val="00AB5575"/>
    <w:rsid w:val="00AC14E5"/>
    <w:rsid w:val="00AC30E0"/>
    <w:rsid w:val="00AC321A"/>
    <w:rsid w:val="00AC32C0"/>
    <w:rsid w:val="00AC3948"/>
    <w:rsid w:val="00AC3984"/>
    <w:rsid w:val="00AC439B"/>
    <w:rsid w:val="00AC5E68"/>
    <w:rsid w:val="00AD0177"/>
    <w:rsid w:val="00AD0D61"/>
    <w:rsid w:val="00AD15F3"/>
    <w:rsid w:val="00AD1696"/>
    <w:rsid w:val="00AD5289"/>
    <w:rsid w:val="00AD6CEB"/>
    <w:rsid w:val="00AE1D0B"/>
    <w:rsid w:val="00AE1DAA"/>
    <w:rsid w:val="00AE3278"/>
    <w:rsid w:val="00AE34AE"/>
    <w:rsid w:val="00AE52CF"/>
    <w:rsid w:val="00AE5F05"/>
    <w:rsid w:val="00AE644A"/>
    <w:rsid w:val="00AF0261"/>
    <w:rsid w:val="00AF0E2C"/>
    <w:rsid w:val="00AF1245"/>
    <w:rsid w:val="00AF3C48"/>
    <w:rsid w:val="00AF5CF8"/>
    <w:rsid w:val="00AF63BC"/>
    <w:rsid w:val="00AF6D67"/>
    <w:rsid w:val="00B00252"/>
    <w:rsid w:val="00B01D31"/>
    <w:rsid w:val="00B03B3F"/>
    <w:rsid w:val="00B04C5B"/>
    <w:rsid w:val="00B074BE"/>
    <w:rsid w:val="00B12419"/>
    <w:rsid w:val="00B14742"/>
    <w:rsid w:val="00B14F1F"/>
    <w:rsid w:val="00B151DF"/>
    <w:rsid w:val="00B178BC"/>
    <w:rsid w:val="00B20980"/>
    <w:rsid w:val="00B23753"/>
    <w:rsid w:val="00B256DB"/>
    <w:rsid w:val="00B27CE6"/>
    <w:rsid w:val="00B3119D"/>
    <w:rsid w:val="00B330C9"/>
    <w:rsid w:val="00B37AD5"/>
    <w:rsid w:val="00B40289"/>
    <w:rsid w:val="00B429B0"/>
    <w:rsid w:val="00B42E39"/>
    <w:rsid w:val="00B42F49"/>
    <w:rsid w:val="00B43FB7"/>
    <w:rsid w:val="00B46F4F"/>
    <w:rsid w:val="00B50BD9"/>
    <w:rsid w:val="00B5125E"/>
    <w:rsid w:val="00B53C79"/>
    <w:rsid w:val="00B544D8"/>
    <w:rsid w:val="00B55293"/>
    <w:rsid w:val="00B56453"/>
    <w:rsid w:val="00B60309"/>
    <w:rsid w:val="00B616AA"/>
    <w:rsid w:val="00B65B2C"/>
    <w:rsid w:val="00B70CF3"/>
    <w:rsid w:val="00B70F1B"/>
    <w:rsid w:val="00B747F1"/>
    <w:rsid w:val="00B75DEC"/>
    <w:rsid w:val="00B76C6A"/>
    <w:rsid w:val="00B77224"/>
    <w:rsid w:val="00B822A0"/>
    <w:rsid w:val="00B83466"/>
    <w:rsid w:val="00B85099"/>
    <w:rsid w:val="00B8728C"/>
    <w:rsid w:val="00B90E26"/>
    <w:rsid w:val="00B910EF"/>
    <w:rsid w:val="00B931F5"/>
    <w:rsid w:val="00B958DF"/>
    <w:rsid w:val="00B973EA"/>
    <w:rsid w:val="00BA1435"/>
    <w:rsid w:val="00BA18DF"/>
    <w:rsid w:val="00BA193A"/>
    <w:rsid w:val="00BA1D25"/>
    <w:rsid w:val="00BA259B"/>
    <w:rsid w:val="00BA27CA"/>
    <w:rsid w:val="00BA3005"/>
    <w:rsid w:val="00BA4BDD"/>
    <w:rsid w:val="00BA4C79"/>
    <w:rsid w:val="00BA4E5E"/>
    <w:rsid w:val="00BA552B"/>
    <w:rsid w:val="00BB0495"/>
    <w:rsid w:val="00BB067E"/>
    <w:rsid w:val="00BB1CF6"/>
    <w:rsid w:val="00BB3984"/>
    <w:rsid w:val="00BB3EFD"/>
    <w:rsid w:val="00BB424C"/>
    <w:rsid w:val="00BB5202"/>
    <w:rsid w:val="00BB54D3"/>
    <w:rsid w:val="00BB5BF7"/>
    <w:rsid w:val="00BB7632"/>
    <w:rsid w:val="00BB7A61"/>
    <w:rsid w:val="00BB7BF6"/>
    <w:rsid w:val="00BC2E3E"/>
    <w:rsid w:val="00BC3461"/>
    <w:rsid w:val="00BC43CA"/>
    <w:rsid w:val="00BC4B6F"/>
    <w:rsid w:val="00BC5BBE"/>
    <w:rsid w:val="00BD1BF4"/>
    <w:rsid w:val="00BD33DA"/>
    <w:rsid w:val="00BD44D5"/>
    <w:rsid w:val="00BD70A0"/>
    <w:rsid w:val="00BE1B37"/>
    <w:rsid w:val="00BE2D48"/>
    <w:rsid w:val="00BE335D"/>
    <w:rsid w:val="00BE4A23"/>
    <w:rsid w:val="00BE7CB3"/>
    <w:rsid w:val="00BF1B6A"/>
    <w:rsid w:val="00BF6AD2"/>
    <w:rsid w:val="00BF77ED"/>
    <w:rsid w:val="00C02956"/>
    <w:rsid w:val="00C02D59"/>
    <w:rsid w:val="00C03897"/>
    <w:rsid w:val="00C03C53"/>
    <w:rsid w:val="00C045AB"/>
    <w:rsid w:val="00C04C32"/>
    <w:rsid w:val="00C05CE4"/>
    <w:rsid w:val="00C070B9"/>
    <w:rsid w:val="00C077FC"/>
    <w:rsid w:val="00C07E68"/>
    <w:rsid w:val="00C1085C"/>
    <w:rsid w:val="00C11D0A"/>
    <w:rsid w:val="00C11D8E"/>
    <w:rsid w:val="00C127AC"/>
    <w:rsid w:val="00C12F07"/>
    <w:rsid w:val="00C17281"/>
    <w:rsid w:val="00C203C0"/>
    <w:rsid w:val="00C205D1"/>
    <w:rsid w:val="00C2170D"/>
    <w:rsid w:val="00C21924"/>
    <w:rsid w:val="00C21E2D"/>
    <w:rsid w:val="00C254E0"/>
    <w:rsid w:val="00C26FBA"/>
    <w:rsid w:val="00C333B4"/>
    <w:rsid w:val="00C36AD3"/>
    <w:rsid w:val="00C37AFD"/>
    <w:rsid w:val="00C40288"/>
    <w:rsid w:val="00C40673"/>
    <w:rsid w:val="00C40E83"/>
    <w:rsid w:val="00C411D4"/>
    <w:rsid w:val="00C41D1F"/>
    <w:rsid w:val="00C42432"/>
    <w:rsid w:val="00C46C12"/>
    <w:rsid w:val="00C54102"/>
    <w:rsid w:val="00C55542"/>
    <w:rsid w:val="00C5558D"/>
    <w:rsid w:val="00C724EF"/>
    <w:rsid w:val="00C8467E"/>
    <w:rsid w:val="00C848B0"/>
    <w:rsid w:val="00C85818"/>
    <w:rsid w:val="00C87383"/>
    <w:rsid w:val="00C87455"/>
    <w:rsid w:val="00C87E5C"/>
    <w:rsid w:val="00C91CE6"/>
    <w:rsid w:val="00C91F49"/>
    <w:rsid w:val="00C92A16"/>
    <w:rsid w:val="00C935B3"/>
    <w:rsid w:val="00C97DC5"/>
    <w:rsid w:val="00CA2398"/>
    <w:rsid w:val="00CA4C9E"/>
    <w:rsid w:val="00CA5960"/>
    <w:rsid w:val="00CB33F9"/>
    <w:rsid w:val="00CB506B"/>
    <w:rsid w:val="00CB64BF"/>
    <w:rsid w:val="00CB6A65"/>
    <w:rsid w:val="00CB6E6E"/>
    <w:rsid w:val="00CB7176"/>
    <w:rsid w:val="00CC4E79"/>
    <w:rsid w:val="00CC6C23"/>
    <w:rsid w:val="00CD038C"/>
    <w:rsid w:val="00CD0A3D"/>
    <w:rsid w:val="00CD0CF1"/>
    <w:rsid w:val="00CD2BD1"/>
    <w:rsid w:val="00CD2FF7"/>
    <w:rsid w:val="00CD4338"/>
    <w:rsid w:val="00CD44FD"/>
    <w:rsid w:val="00CD4916"/>
    <w:rsid w:val="00CD6120"/>
    <w:rsid w:val="00CD7DCA"/>
    <w:rsid w:val="00CE0012"/>
    <w:rsid w:val="00CE078B"/>
    <w:rsid w:val="00CE1C3E"/>
    <w:rsid w:val="00CE5A5F"/>
    <w:rsid w:val="00CF232C"/>
    <w:rsid w:val="00CF4340"/>
    <w:rsid w:val="00D018D8"/>
    <w:rsid w:val="00D01A40"/>
    <w:rsid w:val="00D01B28"/>
    <w:rsid w:val="00D03C81"/>
    <w:rsid w:val="00D03D54"/>
    <w:rsid w:val="00D068E9"/>
    <w:rsid w:val="00D14B73"/>
    <w:rsid w:val="00D17181"/>
    <w:rsid w:val="00D20F0A"/>
    <w:rsid w:val="00D21CD0"/>
    <w:rsid w:val="00D23F7E"/>
    <w:rsid w:val="00D3100C"/>
    <w:rsid w:val="00D31965"/>
    <w:rsid w:val="00D32FC5"/>
    <w:rsid w:val="00D3318F"/>
    <w:rsid w:val="00D331F3"/>
    <w:rsid w:val="00D332FE"/>
    <w:rsid w:val="00D357CF"/>
    <w:rsid w:val="00D36DB9"/>
    <w:rsid w:val="00D374FF"/>
    <w:rsid w:val="00D41E8F"/>
    <w:rsid w:val="00D46166"/>
    <w:rsid w:val="00D467AF"/>
    <w:rsid w:val="00D46E2C"/>
    <w:rsid w:val="00D5522D"/>
    <w:rsid w:val="00D5574D"/>
    <w:rsid w:val="00D55B1A"/>
    <w:rsid w:val="00D5777B"/>
    <w:rsid w:val="00D61AD3"/>
    <w:rsid w:val="00D63033"/>
    <w:rsid w:val="00D65FA0"/>
    <w:rsid w:val="00D70646"/>
    <w:rsid w:val="00D71347"/>
    <w:rsid w:val="00D7480E"/>
    <w:rsid w:val="00D74F35"/>
    <w:rsid w:val="00D7615B"/>
    <w:rsid w:val="00D81459"/>
    <w:rsid w:val="00D837F4"/>
    <w:rsid w:val="00D838D8"/>
    <w:rsid w:val="00D83917"/>
    <w:rsid w:val="00D83B75"/>
    <w:rsid w:val="00D86556"/>
    <w:rsid w:val="00D869A3"/>
    <w:rsid w:val="00D86B15"/>
    <w:rsid w:val="00D87A8B"/>
    <w:rsid w:val="00D916C2"/>
    <w:rsid w:val="00D91888"/>
    <w:rsid w:val="00D94653"/>
    <w:rsid w:val="00D94E64"/>
    <w:rsid w:val="00D9704B"/>
    <w:rsid w:val="00DA0F0E"/>
    <w:rsid w:val="00DA54A7"/>
    <w:rsid w:val="00DA6428"/>
    <w:rsid w:val="00DB23CC"/>
    <w:rsid w:val="00DB24FC"/>
    <w:rsid w:val="00DB2B4C"/>
    <w:rsid w:val="00DB4260"/>
    <w:rsid w:val="00DB5C8A"/>
    <w:rsid w:val="00DB6C19"/>
    <w:rsid w:val="00DB6DF1"/>
    <w:rsid w:val="00DB7888"/>
    <w:rsid w:val="00DC2D26"/>
    <w:rsid w:val="00DC4055"/>
    <w:rsid w:val="00DC4ECF"/>
    <w:rsid w:val="00DC51D6"/>
    <w:rsid w:val="00DC6AFF"/>
    <w:rsid w:val="00DC6CA1"/>
    <w:rsid w:val="00DC6CF3"/>
    <w:rsid w:val="00DD11F2"/>
    <w:rsid w:val="00DD26E9"/>
    <w:rsid w:val="00DD3D78"/>
    <w:rsid w:val="00DD5CAB"/>
    <w:rsid w:val="00DD5CE4"/>
    <w:rsid w:val="00DD65DD"/>
    <w:rsid w:val="00DD667B"/>
    <w:rsid w:val="00DD7871"/>
    <w:rsid w:val="00DE0ADE"/>
    <w:rsid w:val="00DE3E5A"/>
    <w:rsid w:val="00DE4245"/>
    <w:rsid w:val="00DF0726"/>
    <w:rsid w:val="00DF3B6E"/>
    <w:rsid w:val="00DF5B25"/>
    <w:rsid w:val="00DF66C4"/>
    <w:rsid w:val="00DF6D51"/>
    <w:rsid w:val="00DF77DB"/>
    <w:rsid w:val="00E00605"/>
    <w:rsid w:val="00E011ED"/>
    <w:rsid w:val="00E02AB7"/>
    <w:rsid w:val="00E0425C"/>
    <w:rsid w:val="00E04B76"/>
    <w:rsid w:val="00E06848"/>
    <w:rsid w:val="00E07C04"/>
    <w:rsid w:val="00E120BF"/>
    <w:rsid w:val="00E1398F"/>
    <w:rsid w:val="00E17FAF"/>
    <w:rsid w:val="00E20554"/>
    <w:rsid w:val="00E22F43"/>
    <w:rsid w:val="00E25C86"/>
    <w:rsid w:val="00E30A54"/>
    <w:rsid w:val="00E31811"/>
    <w:rsid w:val="00E32479"/>
    <w:rsid w:val="00E348F6"/>
    <w:rsid w:val="00E36FBE"/>
    <w:rsid w:val="00E3727F"/>
    <w:rsid w:val="00E410C1"/>
    <w:rsid w:val="00E4309D"/>
    <w:rsid w:val="00E437B0"/>
    <w:rsid w:val="00E46318"/>
    <w:rsid w:val="00E46CC9"/>
    <w:rsid w:val="00E47B0A"/>
    <w:rsid w:val="00E47EF4"/>
    <w:rsid w:val="00E51187"/>
    <w:rsid w:val="00E51ACD"/>
    <w:rsid w:val="00E51DA9"/>
    <w:rsid w:val="00E52C67"/>
    <w:rsid w:val="00E554AD"/>
    <w:rsid w:val="00E5559F"/>
    <w:rsid w:val="00E56564"/>
    <w:rsid w:val="00E56922"/>
    <w:rsid w:val="00E56CD5"/>
    <w:rsid w:val="00E57958"/>
    <w:rsid w:val="00E639AC"/>
    <w:rsid w:val="00E64595"/>
    <w:rsid w:val="00E6528C"/>
    <w:rsid w:val="00E66BBD"/>
    <w:rsid w:val="00E67962"/>
    <w:rsid w:val="00E70705"/>
    <w:rsid w:val="00E734DB"/>
    <w:rsid w:val="00E74760"/>
    <w:rsid w:val="00E77746"/>
    <w:rsid w:val="00E77B2F"/>
    <w:rsid w:val="00E8045A"/>
    <w:rsid w:val="00E81EF2"/>
    <w:rsid w:val="00E82558"/>
    <w:rsid w:val="00E82582"/>
    <w:rsid w:val="00E83AF2"/>
    <w:rsid w:val="00E84B99"/>
    <w:rsid w:val="00E85964"/>
    <w:rsid w:val="00E86B48"/>
    <w:rsid w:val="00E901B9"/>
    <w:rsid w:val="00EA0C1A"/>
    <w:rsid w:val="00EA15B6"/>
    <w:rsid w:val="00EA1948"/>
    <w:rsid w:val="00EA6513"/>
    <w:rsid w:val="00EA77AE"/>
    <w:rsid w:val="00EB2FCE"/>
    <w:rsid w:val="00EB305E"/>
    <w:rsid w:val="00EB3520"/>
    <w:rsid w:val="00EB3885"/>
    <w:rsid w:val="00EB6D81"/>
    <w:rsid w:val="00EB7819"/>
    <w:rsid w:val="00EC0A98"/>
    <w:rsid w:val="00EC1DCA"/>
    <w:rsid w:val="00EC1E49"/>
    <w:rsid w:val="00EC5EBC"/>
    <w:rsid w:val="00EC7773"/>
    <w:rsid w:val="00EC7941"/>
    <w:rsid w:val="00ED7FEE"/>
    <w:rsid w:val="00EE0301"/>
    <w:rsid w:val="00EE0E32"/>
    <w:rsid w:val="00EE3F5A"/>
    <w:rsid w:val="00EE63D5"/>
    <w:rsid w:val="00EF1A00"/>
    <w:rsid w:val="00EF2A49"/>
    <w:rsid w:val="00EF3A9D"/>
    <w:rsid w:val="00EF4D61"/>
    <w:rsid w:val="00EF6D12"/>
    <w:rsid w:val="00F010DF"/>
    <w:rsid w:val="00F11213"/>
    <w:rsid w:val="00F11CA3"/>
    <w:rsid w:val="00F12116"/>
    <w:rsid w:val="00F126E3"/>
    <w:rsid w:val="00F1342B"/>
    <w:rsid w:val="00F135F0"/>
    <w:rsid w:val="00F15916"/>
    <w:rsid w:val="00F17857"/>
    <w:rsid w:val="00F2005B"/>
    <w:rsid w:val="00F2037A"/>
    <w:rsid w:val="00F2380D"/>
    <w:rsid w:val="00F2583C"/>
    <w:rsid w:val="00F261C5"/>
    <w:rsid w:val="00F26315"/>
    <w:rsid w:val="00F26767"/>
    <w:rsid w:val="00F27EE8"/>
    <w:rsid w:val="00F30AC1"/>
    <w:rsid w:val="00F30DE8"/>
    <w:rsid w:val="00F3261F"/>
    <w:rsid w:val="00F3276E"/>
    <w:rsid w:val="00F3308A"/>
    <w:rsid w:val="00F33AD7"/>
    <w:rsid w:val="00F37399"/>
    <w:rsid w:val="00F375E3"/>
    <w:rsid w:val="00F428DB"/>
    <w:rsid w:val="00F44016"/>
    <w:rsid w:val="00F4438B"/>
    <w:rsid w:val="00F47F59"/>
    <w:rsid w:val="00F50EE2"/>
    <w:rsid w:val="00F54F88"/>
    <w:rsid w:val="00F56C33"/>
    <w:rsid w:val="00F611E7"/>
    <w:rsid w:val="00F627D5"/>
    <w:rsid w:val="00F62F31"/>
    <w:rsid w:val="00F654AA"/>
    <w:rsid w:val="00F66479"/>
    <w:rsid w:val="00F6680A"/>
    <w:rsid w:val="00F67268"/>
    <w:rsid w:val="00F675DB"/>
    <w:rsid w:val="00F72238"/>
    <w:rsid w:val="00F72806"/>
    <w:rsid w:val="00F73E5C"/>
    <w:rsid w:val="00F742DF"/>
    <w:rsid w:val="00F757C8"/>
    <w:rsid w:val="00F760F8"/>
    <w:rsid w:val="00F81469"/>
    <w:rsid w:val="00F81F5F"/>
    <w:rsid w:val="00F8249B"/>
    <w:rsid w:val="00F82509"/>
    <w:rsid w:val="00F82848"/>
    <w:rsid w:val="00F87AEA"/>
    <w:rsid w:val="00F9384F"/>
    <w:rsid w:val="00F96C4E"/>
    <w:rsid w:val="00FA064B"/>
    <w:rsid w:val="00FA2FA9"/>
    <w:rsid w:val="00FA3F03"/>
    <w:rsid w:val="00FA657D"/>
    <w:rsid w:val="00FA6755"/>
    <w:rsid w:val="00FA6C31"/>
    <w:rsid w:val="00FB2027"/>
    <w:rsid w:val="00FB3D81"/>
    <w:rsid w:val="00FB5B8C"/>
    <w:rsid w:val="00FB65DB"/>
    <w:rsid w:val="00FC27DA"/>
    <w:rsid w:val="00FC3545"/>
    <w:rsid w:val="00FC4D37"/>
    <w:rsid w:val="00FC5384"/>
    <w:rsid w:val="00FC59C7"/>
    <w:rsid w:val="00FD177F"/>
    <w:rsid w:val="00FD1945"/>
    <w:rsid w:val="00FD26EE"/>
    <w:rsid w:val="00FD2BA2"/>
    <w:rsid w:val="00FD38A5"/>
    <w:rsid w:val="00FD3D14"/>
    <w:rsid w:val="00FD414F"/>
    <w:rsid w:val="00FD4C43"/>
    <w:rsid w:val="00FD515E"/>
    <w:rsid w:val="00FE30E2"/>
    <w:rsid w:val="00FE3F2E"/>
    <w:rsid w:val="00FE5596"/>
    <w:rsid w:val="00FE6E67"/>
    <w:rsid w:val="00FE6F9A"/>
    <w:rsid w:val="00FE7562"/>
    <w:rsid w:val="00FE7FD6"/>
    <w:rsid w:val="00FF1970"/>
    <w:rsid w:val="00FF4208"/>
    <w:rsid w:val="00FF49D7"/>
    <w:rsid w:val="00FF5011"/>
    <w:rsid w:val="77EE756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7730DD"/>
  <w15:docId w15:val="{210EFC7E-5470-4096-AB82-C5CD61D1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paragraph" w:styleId="Pagrindinistekstas">
    <w:name w:val="Body Text"/>
    <w:basedOn w:val="prastasis"/>
    <w:pPr>
      <w:spacing w:after="120"/>
    </w:p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pPr>
      <w:tabs>
        <w:tab w:val="center" w:pos="4153"/>
        <w:tab w:val="right" w:pos="8306"/>
      </w:tabs>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ipersaitas">
    <w:name w:val="Hyperlink"/>
    <w:qFormat/>
    <w:rPr>
      <w:color w:val="0000FF"/>
      <w:u w:val="single"/>
    </w:rPr>
  </w:style>
  <w:style w:type="paragraph" w:styleId="Sraas">
    <w:name w:val="List"/>
    <w:basedOn w:val="Pagrindinistekstas"/>
    <w:rPr>
      <w:rFonts w:cs="Mangal"/>
    </w:rPr>
  </w:style>
  <w:style w:type="character" w:styleId="Puslapionumeris">
    <w:name w:val="page number"/>
    <w:basedOn w:val="Numatytasispastraiposriftas"/>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Pr>
      <w:rFonts w:ascii="Times New Roman" w:hAnsi="Times New Roman" w:cs="Times New Roman"/>
      <w:sz w:val="22"/>
      <w:szCs w:val="22"/>
    </w:rPr>
  </w:style>
  <w:style w:type="character" w:customStyle="1" w:styleId="CharChar">
    <w:name w:val="Char Char"/>
    <w:rPr>
      <w:rFonts w:ascii="Segoe UI" w:hAnsi="Segoe UI" w:cs="Segoe UI"/>
      <w:sz w:val="18"/>
      <w:szCs w:val="18"/>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BodyText1">
    <w:name w:val="Body Text1"/>
    <w:basedOn w:val="prastasis"/>
    <w:pPr>
      <w:widowControl w:val="0"/>
      <w:autoSpaceDE w:val="0"/>
      <w:spacing w:line="288" w:lineRule="auto"/>
      <w:ind w:firstLine="312"/>
      <w:jc w:val="both"/>
      <w:textAlignment w:val="center"/>
    </w:pPr>
    <w:rPr>
      <w:rFonts w:eastAsia="SimSun" w:cs="Mangal"/>
      <w:color w:val="000000"/>
      <w:kern w:val="1"/>
      <w:sz w:val="24"/>
      <w:szCs w:val="24"/>
      <w:lang w:eastAsia="hi-IN" w:bidi="hi-IN"/>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pPr>
      <w:suppressAutoHyphens w:val="0"/>
      <w:ind w:left="720"/>
      <w:contextualSpacing/>
    </w:pPr>
    <w:rPr>
      <w:sz w:val="24"/>
      <w:lang w:eastAsia="en-US"/>
    </w:rPr>
  </w:style>
  <w:style w:type="paragraph" w:styleId="Betarp">
    <w:name w:val="No Spacing"/>
    <w:link w:val="BetarpDiagrama"/>
    <w:uiPriority w:val="1"/>
    <w:qFormat/>
    <w:rPr>
      <w:sz w:val="24"/>
      <w:lang w:eastAsia="en-US"/>
    </w:rPr>
  </w:style>
  <w:style w:type="character" w:customStyle="1" w:styleId="BetarpDiagrama">
    <w:name w:val="Be tarpų Diagrama"/>
    <w:link w:val="Betarp"/>
    <w:uiPriority w:val="1"/>
    <w:qFormat/>
    <w:rPr>
      <w:sz w:val="24"/>
      <w:lang w:eastAsia="en-US"/>
    </w:rPr>
  </w:style>
  <w:style w:type="paragraph" w:customStyle="1" w:styleId="Default">
    <w:name w:val="Default"/>
    <w:qFormat/>
    <w:pPr>
      <w:autoSpaceDE w:val="0"/>
      <w:autoSpaceDN w:val="0"/>
      <w:adjustRightInd w:val="0"/>
    </w:pPr>
    <w:rPr>
      <w:color w:val="000000"/>
      <w:sz w:val="24"/>
      <w:szCs w:val="24"/>
      <w:lang w:eastAsia="lt-LT"/>
    </w:rPr>
  </w:style>
  <w:style w:type="character" w:customStyle="1" w:styleId="PoratDiagrama">
    <w:name w:val="Poraštė Diagrama"/>
    <w:basedOn w:val="Numatytasispastraiposriftas"/>
    <w:link w:val="Porat"/>
    <w:uiPriority w:val="99"/>
    <w:qFormat/>
    <w:rPr>
      <w:lang w:eastAsia="ar-SA"/>
    </w:rPr>
  </w:style>
  <w:style w:type="paragraph" w:customStyle="1" w:styleId="TableParagraph">
    <w:name w:val="Table Paragraph"/>
    <w:basedOn w:val="prastasis"/>
    <w:uiPriority w:val="1"/>
    <w:qFormat/>
    <w:pPr>
      <w:widowControl w:val="0"/>
      <w:suppressAutoHyphens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aguvosgimnazija.lt/administracine-informacija/pasiekim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sc.lt/lt/19-naujienos-2016-m/2016-2017/571-raguvos-gimnazija-dalyvauja-svietimo-centro-vykdomos-programos-europos-horizontai-projekto-rupinkimes-kurkime-saugias-ir-sekmingas-mokyklas-kuriose-skatinamas-itraukusis-mokymasis-ir-gerinami-mokymosi-pasiekimai-let-s-care-pilotiniame-ty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F4EA-A6E1-4754-85CA-73605A3E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10150</Words>
  <Characters>5787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ADMINISTRACIJOS  DIREKTORIAUS 2011-01-14 ĮSAKYMO NR</vt:lpstr>
      <vt:lpstr>DĖL SAVIVALDYBĖS ADMINISTRACIJOS  DIREKTORIAUS 2011-01-14 ĮSAKYMO NR</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ADMINISTRACIJOS  DIREKTORIAUS 2011-01-14 ĮSAKYMO NR</dc:title>
  <dc:creator>Vjuriste</dc:creator>
  <cp:lastModifiedBy>Rita Karpavičienė</cp:lastModifiedBy>
  <cp:revision>2</cp:revision>
  <cp:lastPrinted>2015-08-04T09:38:00Z</cp:lastPrinted>
  <dcterms:created xsi:type="dcterms:W3CDTF">2026-01-22T06:29:00Z</dcterms:created>
  <dcterms:modified xsi:type="dcterms:W3CDTF">2026-01-22T06:29:00Z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3EB3BFCD53974E8CA9E286C5BA153AF8_13</vt:lpwstr>
  </property>
</Properties>
</file>