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002CE" w14:textId="77777777" w:rsidR="00E56CD5" w:rsidRDefault="001C314F" w:rsidP="001C314F">
      <w:pPr>
        <w:tabs>
          <w:tab w:val="left" w:pos="14656"/>
        </w:tabs>
        <w:jc w:val="center"/>
        <w:rPr>
          <w:b/>
          <w:sz w:val="24"/>
          <w:szCs w:val="24"/>
          <w:lang w:eastAsia="lt-LT"/>
        </w:rPr>
      </w:pPr>
      <w:r>
        <w:rPr>
          <w:b/>
          <w:sz w:val="24"/>
          <w:szCs w:val="24"/>
          <w:lang w:eastAsia="lt-LT"/>
        </w:rPr>
        <w:t>PANEVĖŽIO R. RAGUVOS GIMNAZIJA</w:t>
      </w:r>
    </w:p>
    <w:p w14:paraId="0DF85169" w14:textId="77777777" w:rsidR="001C314F" w:rsidRPr="007B173D" w:rsidRDefault="001C314F" w:rsidP="00E0425C">
      <w:pPr>
        <w:tabs>
          <w:tab w:val="left" w:pos="14656"/>
        </w:tabs>
        <w:jc w:val="center"/>
        <w:rPr>
          <w:b/>
          <w:sz w:val="24"/>
          <w:szCs w:val="24"/>
          <w:lang w:eastAsia="lt-LT"/>
        </w:rPr>
      </w:pPr>
    </w:p>
    <w:p w14:paraId="0A57E1F2" w14:textId="77777777" w:rsidR="00E56CD5" w:rsidRPr="007B173D" w:rsidRDefault="007B173D" w:rsidP="00C070B9">
      <w:pPr>
        <w:tabs>
          <w:tab w:val="left" w:pos="14656"/>
        </w:tabs>
        <w:spacing w:line="276" w:lineRule="auto"/>
        <w:jc w:val="center"/>
        <w:rPr>
          <w:b/>
          <w:sz w:val="24"/>
          <w:szCs w:val="24"/>
          <w:lang w:eastAsia="lt-LT"/>
        </w:rPr>
      </w:pPr>
      <w:r w:rsidRPr="007B173D">
        <w:rPr>
          <w:b/>
          <w:sz w:val="24"/>
          <w:szCs w:val="24"/>
          <w:lang w:eastAsia="lt-LT"/>
        </w:rPr>
        <w:t>DIREKTORĖS INESOS VIETIENĖS</w:t>
      </w:r>
    </w:p>
    <w:p w14:paraId="6883A840" w14:textId="77777777" w:rsidR="00E56CD5" w:rsidRPr="007B173D" w:rsidRDefault="000C6CF3" w:rsidP="00C070B9">
      <w:pPr>
        <w:spacing w:line="276" w:lineRule="auto"/>
        <w:jc w:val="center"/>
        <w:rPr>
          <w:b/>
          <w:sz w:val="24"/>
          <w:szCs w:val="24"/>
          <w:lang w:eastAsia="lt-LT"/>
        </w:rPr>
      </w:pPr>
      <w:r>
        <w:rPr>
          <w:b/>
          <w:sz w:val="24"/>
          <w:szCs w:val="24"/>
          <w:lang w:eastAsia="lt-LT"/>
        </w:rPr>
        <w:t>2024</w:t>
      </w:r>
      <w:r w:rsidR="007B173D" w:rsidRPr="007B173D">
        <w:rPr>
          <w:b/>
          <w:sz w:val="24"/>
          <w:szCs w:val="24"/>
          <w:lang w:eastAsia="lt-LT"/>
        </w:rPr>
        <w:t xml:space="preserve"> </w:t>
      </w:r>
      <w:r w:rsidR="00E56CD5" w:rsidRPr="007B173D">
        <w:rPr>
          <w:b/>
          <w:sz w:val="24"/>
          <w:szCs w:val="24"/>
          <w:lang w:eastAsia="lt-LT"/>
        </w:rPr>
        <w:t>METŲ VEIKLOS ATASKAITA</w:t>
      </w:r>
    </w:p>
    <w:p w14:paraId="1DDA86F4" w14:textId="77777777" w:rsidR="00E56CD5" w:rsidRDefault="00E56CD5" w:rsidP="00E56CD5">
      <w:pPr>
        <w:jc w:val="center"/>
        <w:rPr>
          <w:szCs w:val="24"/>
          <w:lang w:eastAsia="lt-LT"/>
        </w:rPr>
      </w:pPr>
    </w:p>
    <w:p w14:paraId="6378011A" w14:textId="173E69DC" w:rsidR="00E56CD5" w:rsidRPr="004C3B61" w:rsidRDefault="000C6CF3" w:rsidP="007B173D">
      <w:pPr>
        <w:jc w:val="center"/>
        <w:rPr>
          <w:sz w:val="24"/>
          <w:szCs w:val="24"/>
          <w:lang w:eastAsia="lt-LT"/>
        </w:rPr>
      </w:pPr>
      <w:r>
        <w:rPr>
          <w:sz w:val="24"/>
          <w:szCs w:val="24"/>
          <w:lang w:eastAsia="lt-LT"/>
        </w:rPr>
        <w:t>2025-01-17</w:t>
      </w:r>
      <w:r w:rsidR="00EC3D7E">
        <w:rPr>
          <w:sz w:val="24"/>
          <w:szCs w:val="24"/>
          <w:lang w:eastAsia="lt-LT"/>
        </w:rPr>
        <w:t xml:space="preserve"> Nr. </w:t>
      </w:r>
    </w:p>
    <w:p w14:paraId="0DCF20B5" w14:textId="77777777" w:rsidR="00E56CD5" w:rsidRPr="004C3B61" w:rsidRDefault="007B173D" w:rsidP="00E56CD5">
      <w:pPr>
        <w:tabs>
          <w:tab w:val="left" w:pos="3828"/>
        </w:tabs>
        <w:jc w:val="center"/>
        <w:rPr>
          <w:sz w:val="24"/>
          <w:szCs w:val="24"/>
          <w:lang w:eastAsia="lt-LT"/>
        </w:rPr>
      </w:pPr>
      <w:r w:rsidRPr="004C3B61">
        <w:rPr>
          <w:sz w:val="24"/>
          <w:szCs w:val="24"/>
          <w:lang w:eastAsia="lt-LT"/>
        </w:rPr>
        <w:t>Raguva</w:t>
      </w:r>
    </w:p>
    <w:p w14:paraId="5E26868F" w14:textId="77777777" w:rsidR="00EF3A9D" w:rsidRPr="00BC2E3E" w:rsidRDefault="00EF3A9D" w:rsidP="00EC3D7E">
      <w:pPr>
        <w:jc w:val="right"/>
        <w:rPr>
          <w:sz w:val="24"/>
          <w:szCs w:val="24"/>
          <w:lang w:eastAsia="lt-LT"/>
        </w:rPr>
      </w:pPr>
      <w:bookmarkStart w:id="0" w:name="_GoBack"/>
      <w:bookmarkEnd w:id="0"/>
    </w:p>
    <w:p w14:paraId="07050EBE" w14:textId="77777777" w:rsidR="00E56CD5" w:rsidRPr="00B00252" w:rsidRDefault="00E56CD5" w:rsidP="00E56CD5">
      <w:pPr>
        <w:jc w:val="center"/>
        <w:rPr>
          <w:b/>
          <w:sz w:val="24"/>
          <w:szCs w:val="24"/>
          <w:lang w:eastAsia="lt-LT"/>
        </w:rPr>
      </w:pPr>
      <w:r w:rsidRPr="00B00252">
        <w:rPr>
          <w:b/>
          <w:sz w:val="24"/>
          <w:szCs w:val="24"/>
          <w:lang w:eastAsia="lt-LT"/>
        </w:rPr>
        <w:t>I SKYRIUS</w:t>
      </w:r>
    </w:p>
    <w:p w14:paraId="68134CFD" w14:textId="77777777" w:rsidR="00E56CD5" w:rsidRPr="00B00252" w:rsidRDefault="00E56CD5" w:rsidP="00E56CD5">
      <w:pPr>
        <w:jc w:val="center"/>
        <w:rPr>
          <w:b/>
          <w:sz w:val="24"/>
          <w:szCs w:val="24"/>
          <w:lang w:eastAsia="lt-LT"/>
        </w:rPr>
      </w:pPr>
      <w:r w:rsidRPr="00B00252">
        <w:rPr>
          <w:b/>
          <w:sz w:val="24"/>
          <w:szCs w:val="24"/>
          <w:lang w:eastAsia="lt-LT"/>
        </w:rPr>
        <w:t>STRATEGINIO PLANO IR METINIO VEIKLOS PLANO ĮGYVENDINIMAS</w:t>
      </w:r>
    </w:p>
    <w:p w14:paraId="477D6811" w14:textId="77777777" w:rsidR="00E56CD5" w:rsidRPr="00EF3A9D" w:rsidRDefault="00E56CD5" w:rsidP="00E56CD5">
      <w:pPr>
        <w:jc w:val="center"/>
        <w:rPr>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E56CD5" w14:paraId="3EE31F3F" w14:textId="77777777" w:rsidTr="006E0F12">
        <w:trPr>
          <w:trHeight w:val="7363"/>
        </w:trPr>
        <w:tc>
          <w:tcPr>
            <w:tcW w:w="9775" w:type="dxa"/>
            <w:tcBorders>
              <w:top w:val="single" w:sz="4" w:space="0" w:color="auto"/>
              <w:left w:val="single" w:sz="4" w:space="0" w:color="auto"/>
              <w:bottom w:val="single" w:sz="4" w:space="0" w:color="auto"/>
              <w:right w:val="single" w:sz="4" w:space="0" w:color="auto"/>
            </w:tcBorders>
          </w:tcPr>
          <w:p w14:paraId="310E2C11" w14:textId="77777777" w:rsidR="00F760F8" w:rsidRPr="00BA4C79" w:rsidRDefault="00F760F8" w:rsidP="00F760F8">
            <w:pPr>
              <w:suppressAutoHyphens w:val="0"/>
              <w:spacing w:line="259" w:lineRule="auto"/>
              <w:ind w:firstLine="601"/>
              <w:jc w:val="both"/>
              <w:rPr>
                <w:sz w:val="24"/>
                <w:szCs w:val="24"/>
              </w:rPr>
            </w:pPr>
            <w:r w:rsidRPr="00BA4C79">
              <w:rPr>
                <w:rFonts w:eastAsia="Calibri"/>
                <w:sz w:val="24"/>
                <w:szCs w:val="24"/>
                <w:lang w:eastAsia="en-US"/>
              </w:rPr>
              <w:t>Panevėžio r. Raguvos gimnazija</w:t>
            </w:r>
            <w:r w:rsidR="00FB5B8C" w:rsidRPr="00BA4C79">
              <w:rPr>
                <w:rFonts w:eastAsia="Calibri"/>
                <w:sz w:val="24"/>
                <w:szCs w:val="24"/>
                <w:lang w:eastAsia="en-US"/>
              </w:rPr>
              <w:t xml:space="preserve"> </w:t>
            </w:r>
            <w:r w:rsidRPr="00BA4C79">
              <w:rPr>
                <w:sz w:val="24"/>
                <w:szCs w:val="24"/>
              </w:rPr>
              <w:t xml:space="preserve">– </w:t>
            </w:r>
            <w:r w:rsidR="00FB5B8C" w:rsidRPr="00BA4C79">
              <w:rPr>
                <w:sz w:val="24"/>
                <w:szCs w:val="24"/>
              </w:rPr>
              <w:t>ugdymo institucija, kurioje vertinamas kiekvienas bendruomenės narys.</w:t>
            </w:r>
            <w:r w:rsidRPr="00BA4C79">
              <w:rPr>
                <w:sz w:val="24"/>
                <w:szCs w:val="24"/>
              </w:rPr>
              <w:t xml:space="preserve"> Gimnazijoje mokiniams teikiamas kokybiškas ugdymas, formuojamos vertybinės nuostatos ir sudaromos palankios sąlygos mokinių asmenybės raiškai.</w:t>
            </w:r>
          </w:p>
          <w:p w14:paraId="07BD647E" w14:textId="77777777" w:rsidR="00D7480E" w:rsidRPr="00B747F1" w:rsidRDefault="00F760F8" w:rsidP="00BA4C79">
            <w:pPr>
              <w:suppressAutoHyphens w:val="0"/>
              <w:spacing w:line="259" w:lineRule="auto"/>
              <w:ind w:firstLine="601"/>
              <w:jc w:val="both"/>
              <w:rPr>
                <w:sz w:val="24"/>
                <w:szCs w:val="24"/>
              </w:rPr>
            </w:pPr>
            <w:r w:rsidRPr="00B747F1">
              <w:rPr>
                <w:sz w:val="24"/>
                <w:szCs w:val="24"/>
              </w:rPr>
              <w:t>Įgyvendinant</w:t>
            </w:r>
            <w:r w:rsidR="00F11CA3" w:rsidRPr="00B747F1">
              <w:rPr>
                <w:sz w:val="24"/>
                <w:szCs w:val="24"/>
              </w:rPr>
              <w:t xml:space="preserve"> </w:t>
            </w:r>
            <w:r w:rsidRPr="00B747F1">
              <w:rPr>
                <w:sz w:val="24"/>
                <w:szCs w:val="24"/>
              </w:rPr>
              <w:t xml:space="preserve">Raguvos gimnazijos </w:t>
            </w:r>
            <w:r w:rsidRPr="00B747F1">
              <w:rPr>
                <w:rFonts w:eastAsia="Calibri"/>
                <w:sz w:val="24"/>
                <w:szCs w:val="24"/>
                <w:lang w:eastAsia="en-US"/>
              </w:rPr>
              <w:t>2024–2026 m</w:t>
            </w:r>
            <w:r w:rsidR="00BA4C79" w:rsidRPr="00B747F1">
              <w:rPr>
                <w:rFonts w:eastAsia="Calibri"/>
                <w:sz w:val="24"/>
                <w:szCs w:val="24"/>
                <w:lang w:eastAsia="en-US"/>
              </w:rPr>
              <w:t>etų</w:t>
            </w:r>
            <w:r w:rsidRPr="00B747F1">
              <w:rPr>
                <w:sz w:val="24"/>
                <w:szCs w:val="24"/>
              </w:rPr>
              <w:t xml:space="preserve"> strat</w:t>
            </w:r>
            <w:r w:rsidR="00FC3545" w:rsidRPr="00B747F1">
              <w:rPr>
                <w:sz w:val="24"/>
                <w:szCs w:val="24"/>
              </w:rPr>
              <w:t xml:space="preserve">eginį planą, </w:t>
            </w:r>
            <w:r w:rsidRPr="00B747F1">
              <w:rPr>
                <w:sz w:val="24"/>
                <w:szCs w:val="24"/>
              </w:rPr>
              <w:t>vykdomos ugdymo</w:t>
            </w:r>
            <w:r w:rsidR="00F11CA3" w:rsidRPr="00B747F1">
              <w:rPr>
                <w:sz w:val="24"/>
                <w:szCs w:val="24"/>
              </w:rPr>
              <w:t xml:space="preserve"> kokybės gerinimo, </w:t>
            </w:r>
            <w:r w:rsidR="00B747F1" w:rsidRPr="00B747F1">
              <w:rPr>
                <w:sz w:val="24"/>
                <w:szCs w:val="24"/>
              </w:rPr>
              <w:t xml:space="preserve">mokytojų lyderystės </w:t>
            </w:r>
            <w:r w:rsidR="00B747F1" w:rsidRPr="00B747F1">
              <w:rPr>
                <w:color w:val="000000" w:themeColor="text1"/>
                <w:sz w:val="24"/>
                <w:szCs w:val="24"/>
              </w:rPr>
              <w:t xml:space="preserve">įgalinimo veikti profesinėje veikloje </w:t>
            </w:r>
            <w:r w:rsidR="00B747F1" w:rsidRPr="00B747F1">
              <w:rPr>
                <w:sz w:val="24"/>
                <w:szCs w:val="24"/>
              </w:rPr>
              <w:t>kompetencijų ugdymo, edukacinių erdvių atnaujinimo</w:t>
            </w:r>
            <w:r w:rsidR="00D7480E" w:rsidRPr="00B747F1">
              <w:rPr>
                <w:sz w:val="24"/>
                <w:szCs w:val="24"/>
              </w:rPr>
              <w:t xml:space="preserve"> strategijos.</w:t>
            </w:r>
          </w:p>
          <w:p w14:paraId="07C4E0DC" w14:textId="77777777" w:rsidR="00D7480E" w:rsidRDefault="00D7480E" w:rsidP="00BA4C79">
            <w:pPr>
              <w:suppressAutoHyphens w:val="0"/>
              <w:spacing w:line="259" w:lineRule="auto"/>
              <w:ind w:firstLine="601"/>
              <w:jc w:val="both"/>
              <w:rPr>
                <w:sz w:val="24"/>
                <w:szCs w:val="24"/>
              </w:rPr>
            </w:pPr>
            <w:r w:rsidRPr="00D7480E">
              <w:rPr>
                <w:sz w:val="24"/>
                <w:szCs w:val="24"/>
              </w:rPr>
              <w:t xml:space="preserve">2024 metų veiklos prioritetai: atnaujinto ugdymo turinio diegimas pamokose, </w:t>
            </w:r>
            <w:r w:rsidR="00B747F1" w:rsidRPr="00D7480E">
              <w:rPr>
                <w:sz w:val="24"/>
                <w:szCs w:val="24"/>
              </w:rPr>
              <w:t>nacionalinės švietimo programos „Tūkstantmečio mokyklos II“ Pažangos plano įgyvendinimas</w:t>
            </w:r>
            <w:r w:rsidR="00B747F1">
              <w:rPr>
                <w:sz w:val="24"/>
                <w:szCs w:val="24"/>
              </w:rPr>
              <w:t>,</w:t>
            </w:r>
            <w:r w:rsidR="00B747F1" w:rsidRPr="00D7480E">
              <w:rPr>
                <w:sz w:val="24"/>
                <w:szCs w:val="24"/>
              </w:rPr>
              <w:t xml:space="preserve"> </w:t>
            </w:r>
            <w:proofErr w:type="spellStart"/>
            <w:r w:rsidRPr="00D7480E">
              <w:rPr>
                <w:sz w:val="24"/>
                <w:szCs w:val="24"/>
              </w:rPr>
              <w:t>inovatyvių</w:t>
            </w:r>
            <w:proofErr w:type="spellEnd"/>
            <w:r w:rsidRPr="00D7480E">
              <w:rPr>
                <w:sz w:val="24"/>
                <w:szCs w:val="24"/>
              </w:rPr>
              <w:t xml:space="preserve"> edukacinių erdvių kūrimas</w:t>
            </w:r>
            <w:r w:rsidR="00B747F1">
              <w:rPr>
                <w:sz w:val="24"/>
                <w:szCs w:val="24"/>
              </w:rPr>
              <w:t xml:space="preserve"> ir įgalinimas</w:t>
            </w:r>
            <w:r w:rsidRPr="00D7480E">
              <w:rPr>
                <w:sz w:val="24"/>
                <w:szCs w:val="24"/>
              </w:rPr>
              <w:t xml:space="preserve"> gimnazijoje.</w:t>
            </w:r>
          </w:p>
          <w:p w14:paraId="26F31C68" w14:textId="77777777" w:rsidR="008C4313" w:rsidRDefault="008C4313" w:rsidP="00BA4C79">
            <w:pPr>
              <w:suppressAutoHyphens w:val="0"/>
              <w:spacing w:line="259" w:lineRule="auto"/>
              <w:ind w:firstLine="601"/>
              <w:jc w:val="both"/>
              <w:rPr>
                <w:sz w:val="24"/>
                <w:szCs w:val="24"/>
              </w:rPr>
            </w:pPr>
            <w:r w:rsidRPr="008C4313">
              <w:rPr>
                <w:sz w:val="24"/>
                <w:szCs w:val="24"/>
              </w:rPr>
              <w:t>2024 metų</w:t>
            </w:r>
            <w:r>
              <w:rPr>
                <w:sz w:val="24"/>
                <w:szCs w:val="24"/>
              </w:rPr>
              <w:t xml:space="preserve"> veiklos tikslai ir uždaviniai:</w:t>
            </w:r>
          </w:p>
          <w:p w14:paraId="57959C5E" w14:textId="77777777" w:rsidR="008C4313" w:rsidRPr="008C4313" w:rsidRDefault="008C4313" w:rsidP="008C4313">
            <w:pPr>
              <w:pStyle w:val="ListParagraph"/>
              <w:numPr>
                <w:ilvl w:val="0"/>
                <w:numId w:val="4"/>
              </w:numPr>
              <w:tabs>
                <w:tab w:val="left" w:pos="885"/>
              </w:tabs>
              <w:spacing w:line="259" w:lineRule="auto"/>
              <w:ind w:left="0" w:firstLine="601"/>
              <w:jc w:val="both"/>
              <w:rPr>
                <w:szCs w:val="24"/>
              </w:rPr>
            </w:pPr>
            <w:r w:rsidRPr="008C4313">
              <w:rPr>
                <w:szCs w:val="24"/>
              </w:rPr>
              <w:t>Užtikrinti kokybišką ugdymo(</w:t>
            </w:r>
            <w:proofErr w:type="spellStart"/>
            <w:r w:rsidRPr="008C4313">
              <w:rPr>
                <w:szCs w:val="24"/>
              </w:rPr>
              <w:t>si</w:t>
            </w:r>
            <w:proofErr w:type="spellEnd"/>
            <w:r w:rsidRPr="008C4313">
              <w:rPr>
                <w:szCs w:val="24"/>
              </w:rPr>
              <w:t xml:space="preserve">) proceso organizavimą, </w:t>
            </w:r>
            <w:r w:rsidR="002E45BA">
              <w:rPr>
                <w:szCs w:val="24"/>
              </w:rPr>
              <w:t xml:space="preserve">siekiant </w:t>
            </w:r>
            <w:proofErr w:type="spellStart"/>
            <w:r w:rsidR="002E45BA">
              <w:rPr>
                <w:szCs w:val="24"/>
              </w:rPr>
              <w:t>įtraukaus</w:t>
            </w:r>
            <w:proofErr w:type="spellEnd"/>
            <w:r w:rsidR="002E45BA">
              <w:rPr>
                <w:szCs w:val="24"/>
              </w:rPr>
              <w:t xml:space="preserve"> </w:t>
            </w:r>
            <w:r w:rsidRPr="008C4313">
              <w:rPr>
                <w:szCs w:val="24"/>
              </w:rPr>
              <w:t xml:space="preserve">skirtingų poreikių mokinių ugdymo; </w:t>
            </w:r>
          </w:p>
          <w:p w14:paraId="219CB324" w14:textId="77777777" w:rsidR="008C4313" w:rsidRDefault="008C4313" w:rsidP="008C4313">
            <w:pPr>
              <w:pStyle w:val="ListParagraph"/>
              <w:numPr>
                <w:ilvl w:val="0"/>
                <w:numId w:val="4"/>
              </w:numPr>
              <w:tabs>
                <w:tab w:val="left" w:pos="885"/>
              </w:tabs>
              <w:spacing w:line="259" w:lineRule="auto"/>
              <w:ind w:left="34" w:firstLine="567"/>
              <w:jc w:val="both"/>
              <w:rPr>
                <w:szCs w:val="24"/>
              </w:rPr>
            </w:pPr>
            <w:r>
              <w:rPr>
                <w:szCs w:val="24"/>
              </w:rPr>
              <w:t xml:space="preserve">Tobulinti mokytojų </w:t>
            </w:r>
            <w:r w:rsidR="00B910EF">
              <w:rPr>
                <w:szCs w:val="24"/>
              </w:rPr>
              <w:t xml:space="preserve">profesines </w:t>
            </w:r>
            <w:r>
              <w:rPr>
                <w:szCs w:val="24"/>
              </w:rPr>
              <w:t xml:space="preserve">kompetencijas, </w:t>
            </w:r>
            <w:r w:rsidRPr="008C4313">
              <w:rPr>
                <w:szCs w:val="24"/>
              </w:rPr>
              <w:t>int</w:t>
            </w:r>
            <w:r>
              <w:rPr>
                <w:szCs w:val="24"/>
              </w:rPr>
              <w:t xml:space="preserve">egruojant </w:t>
            </w:r>
            <w:proofErr w:type="spellStart"/>
            <w:r>
              <w:rPr>
                <w:szCs w:val="24"/>
              </w:rPr>
              <w:t>inovatyvius</w:t>
            </w:r>
            <w:proofErr w:type="spellEnd"/>
            <w:r>
              <w:rPr>
                <w:szCs w:val="24"/>
              </w:rPr>
              <w:t xml:space="preserve"> ugdymo metodus ir</w:t>
            </w:r>
            <w:r w:rsidRPr="008C4313">
              <w:rPr>
                <w:szCs w:val="24"/>
              </w:rPr>
              <w:t xml:space="preserve"> p</w:t>
            </w:r>
            <w:r w:rsidR="00B910EF">
              <w:rPr>
                <w:szCs w:val="24"/>
              </w:rPr>
              <w:t>riemones į ugdymo</w:t>
            </w:r>
            <w:r w:rsidRPr="008C4313">
              <w:rPr>
                <w:szCs w:val="24"/>
              </w:rPr>
              <w:t xml:space="preserve"> procesą</w:t>
            </w:r>
            <w:r>
              <w:rPr>
                <w:szCs w:val="24"/>
              </w:rPr>
              <w:t>;</w:t>
            </w:r>
          </w:p>
          <w:p w14:paraId="139142A0" w14:textId="77777777" w:rsidR="008C4313" w:rsidRPr="008C4313" w:rsidRDefault="008C4313" w:rsidP="008C4313">
            <w:pPr>
              <w:pStyle w:val="ListParagraph"/>
              <w:numPr>
                <w:ilvl w:val="0"/>
                <w:numId w:val="4"/>
              </w:numPr>
              <w:tabs>
                <w:tab w:val="left" w:pos="885"/>
              </w:tabs>
              <w:spacing w:line="259" w:lineRule="auto"/>
              <w:ind w:left="34" w:firstLine="567"/>
              <w:jc w:val="both"/>
              <w:rPr>
                <w:szCs w:val="24"/>
              </w:rPr>
            </w:pPr>
            <w:r w:rsidRPr="008C4313">
              <w:rPr>
                <w:szCs w:val="24"/>
              </w:rPr>
              <w:t>Sukurt</w:t>
            </w:r>
            <w:r w:rsidR="005A4332">
              <w:rPr>
                <w:szCs w:val="24"/>
              </w:rPr>
              <w:t xml:space="preserve">i </w:t>
            </w:r>
            <w:r w:rsidR="00B910EF">
              <w:rPr>
                <w:szCs w:val="24"/>
              </w:rPr>
              <w:t>modernias</w:t>
            </w:r>
            <w:r w:rsidR="00B747F1">
              <w:rPr>
                <w:szCs w:val="24"/>
              </w:rPr>
              <w:t xml:space="preserve"> </w:t>
            </w:r>
            <w:r w:rsidR="005A4332">
              <w:rPr>
                <w:szCs w:val="24"/>
              </w:rPr>
              <w:t>mokymosi</w:t>
            </w:r>
            <w:r w:rsidR="00B910EF">
              <w:rPr>
                <w:szCs w:val="24"/>
              </w:rPr>
              <w:t xml:space="preserve"> aplinkas</w:t>
            </w:r>
            <w:r w:rsidRPr="008C4313">
              <w:rPr>
                <w:szCs w:val="24"/>
              </w:rPr>
              <w:t xml:space="preserve"> </w:t>
            </w:r>
            <w:r w:rsidR="00B747F1">
              <w:rPr>
                <w:szCs w:val="24"/>
              </w:rPr>
              <w:t xml:space="preserve">gimnazijoje </w:t>
            </w:r>
            <w:r w:rsidRPr="008C4313">
              <w:rPr>
                <w:szCs w:val="24"/>
              </w:rPr>
              <w:t>pagal</w:t>
            </w:r>
            <w:r>
              <w:rPr>
                <w:szCs w:val="24"/>
              </w:rPr>
              <w:t xml:space="preserve"> universalaus dizaino principus</w:t>
            </w:r>
            <w:r w:rsidR="00B910EF">
              <w:rPr>
                <w:szCs w:val="24"/>
              </w:rPr>
              <w:t>, kurios skatintų</w:t>
            </w:r>
            <w:r w:rsidRPr="008C4313">
              <w:rPr>
                <w:szCs w:val="24"/>
              </w:rPr>
              <w:t xml:space="preserve"> s</w:t>
            </w:r>
            <w:r w:rsidR="00B910EF">
              <w:rPr>
                <w:szCs w:val="24"/>
              </w:rPr>
              <w:t>ėkmingą kiekvieno mokinio ugdymą</w:t>
            </w:r>
            <w:r>
              <w:rPr>
                <w:szCs w:val="24"/>
              </w:rPr>
              <w:t>(</w:t>
            </w:r>
            <w:proofErr w:type="spellStart"/>
            <w:r w:rsidRPr="008C4313">
              <w:rPr>
                <w:szCs w:val="24"/>
              </w:rPr>
              <w:t>si</w:t>
            </w:r>
            <w:proofErr w:type="spellEnd"/>
            <w:r>
              <w:rPr>
                <w:szCs w:val="24"/>
              </w:rPr>
              <w:t>).</w:t>
            </w:r>
          </w:p>
          <w:p w14:paraId="46B59FBC" w14:textId="72C94F3A" w:rsidR="008505BE" w:rsidRDefault="00486F27" w:rsidP="00BA4C79">
            <w:pPr>
              <w:suppressAutoHyphens w:val="0"/>
              <w:spacing w:line="259" w:lineRule="auto"/>
              <w:ind w:firstLine="601"/>
              <w:jc w:val="both"/>
              <w:rPr>
                <w:rFonts w:eastAsia="Calibri"/>
                <w:sz w:val="24"/>
                <w:szCs w:val="24"/>
                <w:lang w:eastAsia="en-US"/>
              </w:rPr>
            </w:pPr>
            <w:r w:rsidRPr="00486F27">
              <w:rPr>
                <w:sz w:val="24"/>
                <w:szCs w:val="24"/>
              </w:rPr>
              <w:t>Siekiant užtikrinti kokybišką ugdymą(</w:t>
            </w:r>
            <w:proofErr w:type="spellStart"/>
            <w:r w:rsidRPr="00486F27">
              <w:rPr>
                <w:sz w:val="24"/>
                <w:szCs w:val="24"/>
              </w:rPr>
              <w:t>si</w:t>
            </w:r>
            <w:proofErr w:type="spellEnd"/>
            <w:r w:rsidRPr="00486F27">
              <w:rPr>
                <w:sz w:val="24"/>
                <w:szCs w:val="24"/>
              </w:rPr>
              <w:t xml:space="preserve">) </w:t>
            </w:r>
            <w:r w:rsidR="00C203C0">
              <w:rPr>
                <w:sz w:val="24"/>
                <w:szCs w:val="24"/>
              </w:rPr>
              <w:t xml:space="preserve">ir </w:t>
            </w:r>
            <w:r w:rsidR="00C203C0" w:rsidRPr="00486F27">
              <w:rPr>
                <w:sz w:val="24"/>
                <w:szCs w:val="24"/>
              </w:rPr>
              <w:t xml:space="preserve">įgyvendinant atnaujintą ugdymo turinį </w:t>
            </w:r>
            <w:r w:rsidRPr="00486F27">
              <w:rPr>
                <w:sz w:val="24"/>
                <w:szCs w:val="24"/>
              </w:rPr>
              <w:t>gimnazijoje, buvo kuriamos sąlygos kiekvienam mokiniui</w:t>
            </w:r>
            <w:r w:rsidR="00C203C0">
              <w:rPr>
                <w:sz w:val="24"/>
                <w:szCs w:val="24"/>
              </w:rPr>
              <w:t xml:space="preserve"> pasiekti aukštesnių mokymosi rezultatų</w:t>
            </w:r>
            <w:r w:rsidRPr="00486F27">
              <w:rPr>
                <w:sz w:val="24"/>
                <w:szCs w:val="24"/>
              </w:rPr>
              <w:t xml:space="preserve">. Ugdymo procese buvo taikomi universalaus dizaino elementai, atsižvelgiama į kiekvieno mokinio unikalius poreikius. Glaudžiai bendradarbiaujama su mokinių tėvais ir socialiniais partneriais, sudarant galimybę mokiniams mokytis kitose erdvėse: išvykose, konkursuose, </w:t>
            </w:r>
            <w:r w:rsidRPr="009E3F5B">
              <w:rPr>
                <w:sz w:val="24"/>
                <w:szCs w:val="24"/>
              </w:rPr>
              <w:t>edukaci</w:t>
            </w:r>
            <w:r w:rsidR="003D1668" w:rsidRPr="009E3F5B">
              <w:rPr>
                <w:sz w:val="24"/>
                <w:szCs w:val="24"/>
              </w:rPr>
              <w:t>nė</w:t>
            </w:r>
            <w:r w:rsidRPr="009E3F5B">
              <w:rPr>
                <w:sz w:val="24"/>
                <w:szCs w:val="24"/>
              </w:rPr>
              <w:t xml:space="preserve">se </w:t>
            </w:r>
            <w:r w:rsidR="003D1668" w:rsidRPr="009E3F5B">
              <w:rPr>
                <w:sz w:val="24"/>
                <w:szCs w:val="24"/>
              </w:rPr>
              <w:t>programose</w:t>
            </w:r>
            <w:r w:rsidR="003D1668">
              <w:rPr>
                <w:sz w:val="24"/>
                <w:szCs w:val="24"/>
              </w:rPr>
              <w:t xml:space="preserve"> </w:t>
            </w:r>
            <w:r>
              <w:rPr>
                <w:sz w:val="24"/>
                <w:szCs w:val="24"/>
              </w:rPr>
              <w:t xml:space="preserve">(išvykos į </w:t>
            </w:r>
            <w:r w:rsidR="009A4DFC">
              <w:rPr>
                <w:sz w:val="24"/>
                <w:szCs w:val="24"/>
                <w:shd w:val="clear" w:color="auto" w:fill="FFFFFF"/>
                <w:lang w:eastAsia="en-US"/>
              </w:rPr>
              <w:t xml:space="preserve">S. Eidrigevičiaus menų centrą, </w:t>
            </w:r>
            <w:r w:rsidR="009A4DFC">
              <w:rPr>
                <w:rFonts w:eastAsia="Calibri"/>
                <w:sz w:val="24"/>
                <w:szCs w:val="24"/>
                <w:lang w:eastAsia="en-US"/>
              </w:rPr>
              <w:t>kūrybiškumo centrą</w:t>
            </w:r>
            <w:r w:rsidR="009A4DFC" w:rsidRPr="005203C8">
              <w:rPr>
                <w:rFonts w:eastAsia="Calibri"/>
                <w:sz w:val="24"/>
                <w:szCs w:val="24"/>
                <w:lang w:eastAsia="en-US"/>
              </w:rPr>
              <w:t xml:space="preserve"> </w:t>
            </w:r>
            <w:r w:rsidR="009A4DFC">
              <w:rPr>
                <w:rFonts w:eastAsia="Calibri"/>
                <w:sz w:val="24"/>
                <w:szCs w:val="24"/>
                <w:lang w:eastAsia="en-US"/>
              </w:rPr>
              <w:t>„</w:t>
            </w:r>
            <w:r w:rsidR="009A4DFC" w:rsidRPr="005203C8">
              <w:rPr>
                <w:rFonts w:eastAsia="Calibri"/>
                <w:sz w:val="24"/>
                <w:szCs w:val="24"/>
                <w:lang w:eastAsia="en-US"/>
              </w:rPr>
              <w:t>Pragiedruliai</w:t>
            </w:r>
            <w:r w:rsidR="009A4DFC">
              <w:rPr>
                <w:rFonts w:eastAsia="Calibri"/>
                <w:sz w:val="24"/>
                <w:szCs w:val="24"/>
                <w:lang w:eastAsia="en-US"/>
              </w:rPr>
              <w:t>“</w:t>
            </w:r>
            <w:r w:rsidR="00531627">
              <w:rPr>
                <w:rFonts w:eastAsia="Calibri"/>
                <w:sz w:val="24"/>
                <w:szCs w:val="24"/>
                <w:lang w:eastAsia="en-US"/>
              </w:rPr>
              <w:t>, kino centrą „Garsas“</w:t>
            </w:r>
            <w:r w:rsidR="009A4DFC">
              <w:rPr>
                <w:sz w:val="24"/>
                <w:szCs w:val="24"/>
                <w:shd w:val="clear" w:color="auto" w:fill="FFFFFF"/>
                <w:lang w:eastAsia="en-US"/>
              </w:rPr>
              <w:t xml:space="preserve"> </w:t>
            </w:r>
            <w:r w:rsidR="009A4DFC">
              <w:rPr>
                <w:sz w:val="24"/>
                <w:szCs w:val="24"/>
              </w:rPr>
              <w:t xml:space="preserve">ir kt.). </w:t>
            </w:r>
            <w:r w:rsidR="009A4DFC" w:rsidRPr="009A4DFC">
              <w:rPr>
                <w:sz w:val="24"/>
                <w:szCs w:val="24"/>
              </w:rPr>
              <w:t>Vykdant edukacines veiklas, aktyviai bendradarbiaujama su rajono ir miesto švietimo įstaigomis (Vytauto Didžiojo universitetu, Panevėžio kolegija, Panevėžio gamtos mokykla</w:t>
            </w:r>
            <w:r w:rsidR="00C203C0">
              <w:rPr>
                <w:sz w:val="24"/>
                <w:szCs w:val="24"/>
              </w:rPr>
              <w:t xml:space="preserve">, Panevėžio lopšeliu-darželiu „Vyturėlis“ </w:t>
            </w:r>
            <w:r w:rsidR="009A4DFC" w:rsidRPr="009A4DFC">
              <w:rPr>
                <w:sz w:val="24"/>
                <w:szCs w:val="24"/>
              </w:rPr>
              <w:t>ir kt.).</w:t>
            </w:r>
            <w:r w:rsidR="00147BB4">
              <w:rPr>
                <w:sz w:val="24"/>
                <w:szCs w:val="24"/>
              </w:rPr>
              <w:t xml:space="preserve"> </w:t>
            </w:r>
            <w:r w:rsidR="00147BB4" w:rsidRPr="00B00252">
              <w:rPr>
                <w:rFonts w:eastAsia="Calibri"/>
                <w:sz w:val="24"/>
                <w:szCs w:val="24"/>
                <w:lang w:eastAsia="en-US"/>
              </w:rPr>
              <w:t>Sėkmi</w:t>
            </w:r>
            <w:r w:rsidR="00147BB4">
              <w:rPr>
                <w:rFonts w:eastAsia="Calibri"/>
                <w:sz w:val="24"/>
                <w:szCs w:val="24"/>
                <w:lang w:eastAsia="en-US"/>
              </w:rPr>
              <w:t xml:space="preserve">ngai organizuotas ugdymo procesas, taikant įvairias virtualias mokymosi aplinkas: </w:t>
            </w:r>
            <w:r w:rsidR="003D1668">
              <w:rPr>
                <w:rFonts w:eastAsia="Calibri"/>
                <w:sz w:val="24"/>
                <w:szCs w:val="24"/>
                <w:lang w:eastAsia="en-US"/>
              </w:rPr>
              <w:t>„</w:t>
            </w:r>
            <w:proofErr w:type="spellStart"/>
            <w:r w:rsidR="00147BB4">
              <w:rPr>
                <w:rFonts w:eastAsia="Calibri"/>
                <w:sz w:val="24"/>
                <w:szCs w:val="24"/>
                <w:lang w:eastAsia="en-US"/>
              </w:rPr>
              <w:t>Eduka</w:t>
            </w:r>
            <w:proofErr w:type="spellEnd"/>
            <w:r w:rsidR="00147BB4">
              <w:rPr>
                <w:rFonts w:eastAsia="Calibri"/>
                <w:sz w:val="24"/>
                <w:szCs w:val="24"/>
                <w:lang w:eastAsia="en-US"/>
              </w:rPr>
              <w:t xml:space="preserve"> klasė</w:t>
            </w:r>
            <w:r w:rsidR="003D1668">
              <w:rPr>
                <w:rFonts w:eastAsia="Calibri"/>
                <w:sz w:val="24"/>
                <w:szCs w:val="24"/>
                <w:lang w:eastAsia="en-US"/>
              </w:rPr>
              <w:t>“</w:t>
            </w:r>
            <w:r w:rsidR="00147BB4">
              <w:rPr>
                <w:rFonts w:eastAsia="Calibri"/>
                <w:sz w:val="24"/>
                <w:szCs w:val="24"/>
                <w:lang w:eastAsia="en-US"/>
              </w:rPr>
              <w:t xml:space="preserve">, </w:t>
            </w:r>
            <w:r w:rsidR="003D1668">
              <w:rPr>
                <w:rFonts w:eastAsia="Calibri"/>
                <w:sz w:val="24"/>
                <w:szCs w:val="24"/>
                <w:lang w:eastAsia="en-US"/>
              </w:rPr>
              <w:t>„</w:t>
            </w:r>
            <w:r w:rsidR="00147BB4">
              <w:rPr>
                <w:rFonts w:eastAsia="Calibri"/>
                <w:sz w:val="24"/>
                <w:szCs w:val="24"/>
                <w:lang w:eastAsia="en-US"/>
              </w:rPr>
              <w:t xml:space="preserve">Microsoft </w:t>
            </w:r>
            <w:proofErr w:type="spellStart"/>
            <w:r w:rsidR="00147BB4">
              <w:rPr>
                <w:rFonts w:eastAsia="Calibri"/>
                <w:sz w:val="24"/>
                <w:szCs w:val="24"/>
                <w:lang w:eastAsia="en-US"/>
              </w:rPr>
              <w:t>Teams</w:t>
            </w:r>
            <w:proofErr w:type="spellEnd"/>
            <w:r w:rsidR="003D1668">
              <w:rPr>
                <w:rFonts w:eastAsia="Calibri"/>
                <w:sz w:val="24"/>
                <w:szCs w:val="24"/>
                <w:lang w:eastAsia="en-US"/>
              </w:rPr>
              <w:t>“</w:t>
            </w:r>
            <w:r w:rsidR="00147BB4">
              <w:rPr>
                <w:rFonts w:eastAsia="Calibri"/>
                <w:sz w:val="24"/>
                <w:szCs w:val="24"/>
                <w:lang w:eastAsia="en-US"/>
              </w:rPr>
              <w:t>, kurios veiksmingai naudojamos</w:t>
            </w:r>
            <w:r w:rsidR="00147BB4" w:rsidRPr="00B00252">
              <w:rPr>
                <w:rFonts w:eastAsia="Calibri"/>
                <w:sz w:val="24"/>
                <w:szCs w:val="24"/>
                <w:lang w:eastAsia="en-US"/>
              </w:rPr>
              <w:t xml:space="preserve"> 100 </w:t>
            </w:r>
            <w:r w:rsidR="003D1668">
              <w:rPr>
                <w:rFonts w:eastAsia="Calibri"/>
                <w:sz w:val="24"/>
                <w:szCs w:val="24"/>
                <w:lang w:eastAsia="en-US"/>
              </w:rPr>
              <w:t>proc.</w:t>
            </w:r>
            <w:r w:rsidR="00147BB4" w:rsidRPr="00B00252">
              <w:rPr>
                <w:rFonts w:eastAsia="Calibri"/>
                <w:sz w:val="24"/>
                <w:szCs w:val="24"/>
                <w:lang w:eastAsia="en-US"/>
              </w:rPr>
              <w:t xml:space="preserve"> </w:t>
            </w:r>
            <w:r w:rsidR="00147BB4">
              <w:rPr>
                <w:rFonts w:eastAsia="Calibri"/>
                <w:sz w:val="24"/>
                <w:szCs w:val="24"/>
                <w:lang w:eastAsia="en-US"/>
              </w:rPr>
              <w:t>gimnazijos mokytojų ir mokinių.</w:t>
            </w:r>
          </w:p>
          <w:p w14:paraId="40BDBE32" w14:textId="5D6B1A9A" w:rsidR="00316595" w:rsidRDefault="008D3472" w:rsidP="00BA4C79">
            <w:pPr>
              <w:suppressAutoHyphens w:val="0"/>
              <w:spacing w:line="259" w:lineRule="auto"/>
              <w:ind w:firstLine="601"/>
              <w:jc w:val="both"/>
              <w:rPr>
                <w:sz w:val="24"/>
                <w:szCs w:val="24"/>
                <w:lang w:eastAsia="en-US"/>
              </w:rPr>
            </w:pPr>
            <w:r w:rsidRPr="005C4ADB">
              <w:rPr>
                <w:rFonts w:eastAsia="Calibri"/>
                <w:sz w:val="24"/>
                <w:szCs w:val="24"/>
                <w:lang w:eastAsia="en-US"/>
              </w:rPr>
              <w:t>Gimnazijai itin svarbu</w:t>
            </w:r>
            <w:r>
              <w:rPr>
                <w:rFonts w:eastAsia="Calibri"/>
                <w:sz w:val="24"/>
                <w:szCs w:val="24"/>
                <w:lang w:eastAsia="en-US"/>
              </w:rPr>
              <w:t>s</w:t>
            </w:r>
            <w:r w:rsidRPr="005C4ADB">
              <w:rPr>
                <w:rFonts w:eastAsia="Calibri"/>
                <w:sz w:val="24"/>
                <w:szCs w:val="24"/>
                <w:lang w:eastAsia="en-US"/>
              </w:rPr>
              <w:t xml:space="preserve"> nuolatinis mokinių mokymosi pasiekimų gerinimas. VBE e</w:t>
            </w:r>
            <w:r>
              <w:rPr>
                <w:rFonts w:eastAsia="Calibri"/>
                <w:sz w:val="24"/>
                <w:szCs w:val="24"/>
                <w:lang w:eastAsia="en-US"/>
              </w:rPr>
              <w:t xml:space="preserve">gzaminų rezultatų vidurkis: </w:t>
            </w:r>
            <w:r w:rsidRPr="005C4ADB">
              <w:rPr>
                <w:rFonts w:eastAsia="Calibri"/>
                <w:sz w:val="24"/>
                <w:szCs w:val="24"/>
                <w:lang w:eastAsia="en-US"/>
              </w:rPr>
              <w:t>lietuvių kalbos ir literatūros</w:t>
            </w:r>
            <w:r w:rsidRPr="005C4ADB">
              <w:rPr>
                <w:sz w:val="24"/>
                <w:szCs w:val="24"/>
                <w:lang w:eastAsia="en-US"/>
              </w:rPr>
              <w:t xml:space="preserve"> – </w:t>
            </w:r>
            <w:r>
              <w:rPr>
                <w:sz w:val="24"/>
                <w:szCs w:val="24"/>
                <w:lang w:eastAsia="en-US"/>
              </w:rPr>
              <w:t xml:space="preserve">46,58 proc. (2023 m. – </w:t>
            </w:r>
            <w:r w:rsidRPr="005C4ADB">
              <w:rPr>
                <w:rFonts w:eastAsia="Calibri"/>
                <w:sz w:val="24"/>
                <w:szCs w:val="24"/>
              </w:rPr>
              <w:t>33,4</w:t>
            </w:r>
            <w:r w:rsidR="001D1764">
              <w:rPr>
                <w:sz w:val="24"/>
                <w:szCs w:val="24"/>
                <w:lang w:eastAsia="en-US"/>
              </w:rPr>
              <w:t xml:space="preserve"> proc.)</w:t>
            </w:r>
            <w:r w:rsidRPr="005C4ADB">
              <w:rPr>
                <w:sz w:val="24"/>
                <w:szCs w:val="24"/>
                <w:lang w:eastAsia="en-US"/>
              </w:rPr>
              <w:t xml:space="preserve">, matematikos – </w:t>
            </w:r>
            <w:r w:rsidR="001D1764">
              <w:rPr>
                <w:sz w:val="24"/>
                <w:szCs w:val="24"/>
                <w:lang w:eastAsia="en-US"/>
              </w:rPr>
              <w:t xml:space="preserve">37,93 proc. (2023 m. – </w:t>
            </w:r>
            <w:r w:rsidRPr="005C4ADB">
              <w:rPr>
                <w:rFonts w:eastAsia="Calibri"/>
                <w:sz w:val="24"/>
                <w:szCs w:val="24"/>
              </w:rPr>
              <w:t>21,6</w:t>
            </w:r>
            <w:r w:rsidR="001D1764">
              <w:rPr>
                <w:sz w:val="24"/>
                <w:szCs w:val="24"/>
                <w:lang w:eastAsia="en-US"/>
              </w:rPr>
              <w:t xml:space="preserve"> proc.), </w:t>
            </w:r>
            <w:r w:rsidRPr="005C4ADB">
              <w:rPr>
                <w:sz w:val="24"/>
                <w:szCs w:val="24"/>
                <w:lang w:eastAsia="en-US"/>
              </w:rPr>
              <w:t>a</w:t>
            </w:r>
            <w:r>
              <w:rPr>
                <w:sz w:val="24"/>
                <w:szCs w:val="24"/>
                <w:lang w:eastAsia="en-US"/>
              </w:rPr>
              <w:t>nglų kalbos</w:t>
            </w:r>
            <w:r w:rsidRPr="005C4ADB">
              <w:rPr>
                <w:sz w:val="24"/>
                <w:szCs w:val="24"/>
                <w:lang w:eastAsia="en-US"/>
              </w:rPr>
              <w:t xml:space="preserve"> – </w:t>
            </w:r>
            <w:r w:rsidR="001D1764">
              <w:rPr>
                <w:sz w:val="24"/>
                <w:szCs w:val="24"/>
                <w:lang w:eastAsia="en-US"/>
              </w:rPr>
              <w:t xml:space="preserve">59,5 proc. (2023 m. – </w:t>
            </w:r>
            <w:r w:rsidRPr="005C4ADB">
              <w:rPr>
                <w:rFonts w:eastAsia="Calibri"/>
                <w:sz w:val="24"/>
                <w:szCs w:val="24"/>
              </w:rPr>
              <w:t>51,0</w:t>
            </w:r>
            <w:r w:rsidR="001D1764">
              <w:rPr>
                <w:sz w:val="24"/>
                <w:szCs w:val="24"/>
                <w:lang w:eastAsia="en-US"/>
              </w:rPr>
              <w:t xml:space="preserve"> proc.),</w:t>
            </w:r>
            <w:r w:rsidRPr="005C4ADB">
              <w:rPr>
                <w:sz w:val="24"/>
                <w:szCs w:val="24"/>
                <w:lang w:eastAsia="en-US"/>
              </w:rPr>
              <w:t xml:space="preserve"> istorijos – </w:t>
            </w:r>
            <w:r w:rsidR="00EF3A9D">
              <w:rPr>
                <w:sz w:val="24"/>
                <w:szCs w:val="24"/>
                <w:lang w:eastAsia="en-US"/>
              </w:rPr>
              <w:t xml:space="preserve">    </w:t>
            </w:r>
            <w:r w:rsidR="001D1764">
              <w:rPr>
                <w:sz w:val="24"/>
                <w:szCs w:val="24"/>
                <w:lang w:eastAsia="en-US"/>
              </w:rPr>
              <w:t xml:space="preserve">55,5 proc. (2023 m. – </w:t>
            </w:r>
            <w:r w:rsidRPr="005C4ADB">
              <w:rPr>
                <w:rFonts w:eastAsia="Calibri"/>
                <w:sz w:val="24"/>
                <w:szCs w:val="24"/>
              </w:rPr>
              <w:t>35,4</w:t>
            </w:r>
            <w:r w:rsidR="001D1764">
              <w:rPr>
                <w:sz w:val="24"/>
                <w:szCs w:val="24"/>
                <w:lang w:eastAsia="en-US"/>
              </w:rPr>
              <w:t xml:space="preserve"> proc.)</w:t>
            </w:r>
            <w:r w:rsidRPr="005C4ADB">
              <w:rPr>
                <w:sz w:val="24"/>
                <w:szCs w:val="24"/>
                <w:lang w:eastAsia="en-US"/>
              </w:rPr>
              <w:t xml:space="preserve">, biologijos – </w:t>
            </w:r>
            <w:r w:rsidR="001D1764">
              <w:rPr>
                <w:sz w:val="24"/>
                <w:szCs w:val="24"/>
                <w:lang w:eastAsia="en-US"/>
              </w:rPr>
              <w:t xml:space="preserve">32,88 proc. (2023 m. – </w:t>
            </w:r>
            <w:r w:rsidRPr="005C4ADB">
              <w:rPr>
                <w:rFonts w:eastAsia="Calibri"/>
                <w:sz w:val="24"/>
                <w:szCs w:val="24"/>
              </w:rPr>
              <w:t>23,0</w:t>
            </w:r>
            <w:r w:rsidR="001D1764">
              <w:rPr>
                <w:sz w:val="24"/>
                <w:szCs w:val="24"/>
                <w:lang w:eastAsia="en-US"/>
              </w:rPr>
              <w:t xml:space="preserve"> proc.), geografijos</w:t>
            </w:r>
            <w:r w:rsidRPr="005C4ADB">
              <w:rPr>
                <w:sz w:val="24"/>
                <w:szCs w:val="24"/>
                <w:lang w:eastAsia="en-US"/>
              </w:rPr>
              <w:t xml:space="preserve"> – </w:t>
            </w:r>
            <w:r w:rsidR="001D1764">
              <w:rPr>
                <w:sz w:val="24"/>
                <w:szCs w:val="24"/>
                <w:lang w:eastAsia="en-US"/>
              </w:rPr>
              <w:t>56,83 proc. (2023 m. nebuvo laikiusių), fizikos – 52 proc. (2023 m. nebuvo laikiusių</w:t>
            </w:r>
            <w:r w:rsidR="0086395E">
              <w:rPr>
                <w:sz w:val="24"/>
                <w:szCs w:val="24"/>
                <w:lang w:eastAsia="en-US"/>
              </w:rPr>
              <w:t xml:space="preserve">). </w:t>
            </w:r>
            <w:r w:rsidRPr="005C4ADB">
              <w:rPr>
                <w:sz w:val="24"/>
                <w:szCs w:val="24"/>
                <w:lang w:eastAsia="en-US"/>
              </w:rPr>
              <w:t xml:space="preserve">Įgijusių vidurinį išsilavinimą dalis nuo bendro abiturientų skaičiaus – 100 </w:t>
            </w:r>
            <w:r w:rsidR="003D1668">
              <w:rPr>
                <w:sz w:val="24"/>
                <w:szCs w:val="24"/>
                <w:lang w:eastAsia="en-US"/>
              </w:rPr>
              <w:t>proc.</w:t>
            </w:r>
            <w:r w:rsidRPr="005C4ADB">
              <w:rPr>
                <w:sz w:val="24"/>
                <w:szCs w:val="24"/>
                <w:lang w:eastAsia="en-US"/>
              </w:rPr>
              <w:t xml:space="preserve"> Įgijusių pagrindinį išsilavinimą dalis nuo bendro dešimtokų skaičiaus – 100 </w:t>
            </w:r>
            <w:r w:rsidR="003D1668">
              <w:rPr>
                <w:sz w:val="24"/>
                <w:szCs w:val="24"/>
                <w:lang w:eastAsia="en-US"/>
              </w:rPr>
              <w:t>proc.</w:t>
            </w:r>
          </w:p>
          <w:p w14:paraId="4A366845" w14:textId="5A371D44" w:rsidR="008505BE" w:rsidRPr="00EF3A9D" w:rsidRDefault="008505BE" w:rsidP="00EF3A9D">
            <w:pPr>
              <w:suppressAutoHyphens w:val="0"/>
              <w:spacing w:line="259" w:lineRule="auto"/>
              <w:ind w:firstLine="601"/>
              <w:jc w:val="both"/>
              <w:rPr>
                <w:sz w:val="24"/>
                <w:szCs w:val="24"/>
              </w:rPr>
            </w:pPr>
            <w:r>
              <w:rPr>
                <w:rFonts w:eastAsia="Calibri"/>
                <w:sz w:val="24"/>
                <w:szCs w:val="24"/>
                <w:lang w:eastAsia="en-US"/>
              </w:rPr>
              <w:t>2024 metais</w:t>
            </w:r>
            <w:r w:rsidRPr="008505BE">
              <w:rPr>
                <w:rFonts w:eastAsia="Calibri"/>
                <w:sz w:val="24"/>
                <w:szCs w:val="24"/>
                <w:lang w:eastAsia="en-US"/>
              </w:rPr>
              <w:t xml:space="preserve"> gimnazijos mokiniai aktyviai dalyvavo rajono, šalies, tarptautiniuose konkursuose, olimpiadose ir užėmė prizines vietas. </w:t>
            </w:r>
            <w:r w:rsidRPr="008505BE">
              <w:rPr>
                <w:sz w:val="24"/>
                <w:szCs w:val="24"/>
              </w:rPr>
              <w:t xml:space="preserve">Itin geri gimnazijos pasiekimai rajono olimpiadose, konkursuose ir </w:t>
            </w:r>
            <w:r>
              <w:rPr>
                <w:sz w:val="24"/>
                <w:szCs w:val="24"/>
              </w:rPr>
              <w:t xml:space="preserve">tarptautinėse </w:t>
            </w:r>
            <w:r w:rsidRPr="008505BE">
              <w:rPr>
                <w:sz w:val="24"/>
                <w:szCs w:val="24"/>
              </w:rPr>
              <w:t xml:space="preserve">sporto varžybose. </w:t>
            </w:r>
            <w:r w:rsidRPr="008505BE">
              <w:rPr>
                <w:rFonts w:eastAsia="Calibri"/>
                <w:sz w:val="24"/>
                <w:szCs w:val="24"/>
                <w:lang w:eastAsia="en-US"/>
              </w:rPr>
              <w:t>Visus Raguvos gimnazijos mokinių pasiekimus galima rasti ir su jais susipažinti</w:t>
            </w:r>
            <w:r w:rsidR="003D1668">
              <w:rPr>
                <w:rFonts w:eastAsia="Calibri"/>
                <w:sz w:val="24"/>
                <w:szCs w:val="24"/>
                <w:lang w:eastAsia="en-US"/>
              </w:rPr>
              <w:t xml:space="preserve"> adresu</w:t>
            </w:r>
            <w:r w:rsidRPr="008505BE">
              <w:rPr>
                <w:rFonts w:eastAsia="Calibri"/>
                <w:sz w:val="24"/>
                <w:szCs w:val="24"/>
                <w:lang w:eastAsia="en-US"/>
              </w:rPr>
              <w:t xml:space="preserve"> </w:t>
            </w:r>
            <w:hyperlink r:id="rId8" w:history="1">
              <w:r w:rsidRPr="008505BE">
                <w:rPr>
                  <w:rFonts w:eastAsia="Calibri"/>
                  <w:sz w:val="24"/>
                  <w:szCs w:val="24"/>
                  <w:lang w:eastAsia="en-US"/>
                </w:rPr>
                <w:t>https://raguvosgimnazija.lt/administracine-informacija/pasiekimai</w:t>
              </w:r>
            </w:hyperlink>
            <w:r w:rsidRPr="008505BE">
              <w:rPr>
                <w:rFonts w:eastAsia="Calibri"/>
                <w:sz w:val="24"/>
                <w:szCs w:val="24"/>
                <w:lang w:eastAsia="en-US"/>
              </w:rPr>
              <w:t>.</w:t>
            </w:r>
            <w:r w:rsidR="00EF3A9D">
              <w:rPr>
                <w:sz w:val="24"/>
                <w:szCs w:val="24"/>
              </w:rPr>
              <w:t xml:space="preserve"> </w:t>
            </w:r>
          </w:p>
          <w:p w14:paraId="244AEC52" w14:textId="1EA75413" w:rsidR="008505BE" w:rsidRDefault="008505BE" w:rsidP="008505BE">
            <w:pPr>
              <w:suppressAutoHyphens w:val="0"/>
              <w:spacing w:line="259" w:lineRule="auto"/>
              <w:ind w:firstLine="601"/>
              <w:jc w:val="both"/>
              <w:rPr>
                <w:sz w:val="24"/>
                <w:szCs w:val="24"/>
              </w:rPr>
            </w:pPr>
            <w:r w:rsidRPr="00F81F5F">
              <w:rPr>
                <w:sz w:val="24"/>
                <w:szCs w:val="24"/>
              </w:rPr>
              <w:lastRenderedPageBreak/>
              <w:t xml:space="preserve">Dauguma gimnazijos mokytojų, pagalbos mokiniui specialistų ir vadovai 2024 m. aktyviai dalyvavo Panevėžio rajono ir šalies seminaruose, mokymuose, metodiniuose pasitarimuose, programose, skirtose pasirengti dirbti pagal atnaujintas bendrąsias ugdymo programas lyginėse klasėse. Gimnazijos pedagogų ir vadovų komanda organizavo </w:t>
            </w:r>
            <w:r w:rsidR="00EF3A9D">
              <w:rPr>
                <w:sz w:val="24"/>
                <w:szCs w:val="24"/>
              </w:rPr>
              <w:t xml:space="preserve">sklaidos renginį – </w:t>
            </w:r>
            <w:r w:rsidRPr="00F81F5F">
              <w:rPr>
                <w:sz w:val="24"/>
                <w:szCs w:val="24"/>
              </w:rPr>
              <w:t xml:space="preserve">metodinę dieną </w:t>
            </w:r>
            <w:r w:rsidR="00EF3A9D" w:rsidRPr="00F81F5F">
              <w:rPr>
                <w:sz w:val="24"/>
                <w:szCs w:val="24"/>
              </w:rPr>
              <w:t>„</w:t>
            </w:r>
            <w:proofErr w:type="spellStart"/>
            <w:r w:rsidR="00EF3A9D" w:rsidRPr="00F81F5F">
              <w:rPr>
                <w:sz w:val="24"/>
                <w:szCs w:val="24"/>
              </w:rPr>
              <w:t>Įtraukusis</w:t>
            </w:r>
            <w:proofErr w:type="spellEnd"/>
            <w:r w:rsidR="00EF3A9D" w:rsidRPr="00F81F5F">
              <w:rPr>
                <w:sz w:val="24"/>
                <w:szCs w:val="24"/>
              </w:rPr>
              <w:t xml:space="preserve"> ugdymas universalaus dizaino ugdymuisi prieigoje“</w:t>
            </w:r>
            <w:r w:rsidR="00EF3A9D">
              <w:rPr>
                <w:sz w:val="24"/>
                <w:szCs w:val="24"/>
              </w:rPr>
              <w:t xml:space="preserve"> </w:t>
            </w:r>
            <w:r w:rsidRPr="00F81F5F">
              <w:rPr>
                <w:sz w:val="24"/>
                <w:szCs w:val="24"/>
              </w:rPr>
              <w:t xml:space="preserve">Anykščių r. </w:t>
            </w:r>
            <w:proofErr w:type="spellStart"/>
            <w:r w:rsidRPr="00F81F5F">
              <w:rPr>
                <w:sz w:val="24"/>
                <w:szCs w:val="24"/>
              </w:rPr>
              <w:t>Troškūnų</w:t>
            </w:r>
            <w:proofErr w:type="spellEnd"/>
            <w:r w:rsidRPr="00F81F5F">
              <w:rPr>
                <w:sz w:val="24"/>
                <w:szCs w:val="24"/>
              </w:rPr>
              <w:t xml:space="preserve"> Kazio Inčiūros gimnazijos</w:t>
            </w:r>
            <w:r w:rsidR="00EF3A9D">
              <w:rPr>
                <w:sz w:val="24"/>
                <w:szCs w:val="24"/>
              </w:rPr>
              <w:t xml:space="preserve"> mokytojams</w:t>
            </w:r>
            <w:r w:rsidRPr="00F81F5F">
              <w:rPr>
                <w:sz w:val="24"/>
                <w:szCs w:val="24"/>
              </w:rPr>
              <w:t>, vedė atviras pamokas, skait</w:t>
            </w:r>
            <w:r w:rsidR="00F81F5F" w:rsidRPr="00F81F5F">
              <w:rPr>
                <w:sz w:val="24"/>
                <w:szCs w:val="24"/>
              </w:rPr>
              <w:t>ė pranešimus,</w:t>
            </w:r>
            <w:r w:rsidR="00F81F5F">
              <w:rPr>
                <w:sz w:val="24"/>
                <w:szCs w:val="24"/>
              </w:rPr>
              <w:t xml:space="preserve"> dali</w:t>
            </w:r>
            <w:r w:rsidR="003D1668">
              <w:rPr>
                <w:sz w:val="24"/>
                <w:szCs w:val="24"/>
              </w:rPr>
              <w:t>j</w:t>
            </w:r>
            <w:r w:rsidR="00F81F5F">
              <w:rPr>
                <w:sz w:val="24"/>
                <w:szCs w:val="24"/>
              </w:rPr>
              <w:t>osi gerąj</w:t>
            </w:r>
            <w:r w:rsidR="003D1668">
              <w:rPr>
                <w:sz w:val="24"/>
                <w:szCs w:val="24"/>
              </w:rPr>
              <w:t xml:space="preserve">a </w:t>
            </w:r>
            <w:r w:rsidR="00EF3A9D">
              <w:rPr>
                <w:sz w:val="24"/>
                <w:szCs w:val="24"/>
              </w:rPr>
              <w:t xml:space="preserve">darbo </w:t>
            </w:r>
            <w:r w:rsidR="00F81F5F">
              <w:rPr>
                <w:sz w:val="24"/>
                <w:szCs w:val="24"/>
              </w:rPr>
              <w:t>patirtimi. Gimnazijos vadov</w:t>
            </w:r>
            <w:r w:rsidR="00F81F5F" w:rsidRPr="00F81F5F">
              <w:rPr>
                <w:sz w:val="24"/>
                <w:szCs w:val="24"/>
              </w:rPr>
              <w:t>ė</w:t>
            </w:r>
            <w:r w:rsidR="00F81F5F">
              <w:rPr>
                <w:sz w:val="24"/>
                <w:szCs w:val="24"/>
              </w:rPr>
              <w:t xml:space="preserve"> 2024 m.</w:t>
            </w:r>
            <w:r w:rsidRPr="00F81F5F">
              <w:rPr>
                <w:sz w:val="24"/>
                <w:szCs w:val="24"/>
              </w:rPr>
              <w:t xml:space="preserve"> dalyvavo tarptautinėje kvalifikacijos tobulinimo programoje „Lyderystės ugdymas Beniliukso (Nyderlandų, Belgijos ir Liuksemburgo) švietimo įstaigose“, </w:t>
            </w:r>
            <w:r w:rsidR="00F81F5F">
              <w:rPr>
                <w:sz w:val="24"/>
                <w:szCs w:val="24"/>
              </w:rPr>
              <w:t>kurioje tobulino</w:t>
            </w:r>
            <w:r w:rsidRPr="00F81F5F">
              <w:rPr>
                <w:sz w:val="24"/>
                <w:szCs w:val="24"/>
              </w:rPr>
              <w:t xml:space="preserve"> bendrąsias ir profesines kompetencijas.</w:t>
            </w:r>
          </w:p>
          <w:p w14:paraId="6958C3AD" w14:textId="77777777" w:rsidR="002B1D98" w:rsidRDefault="002B1D98" w:rsidP="002B1D98">
            <w:pPr>
              <w:suppressAutoHyphens w:val="0"/>
              <w:spacing w:line="259" w:lineRule="auto"/>
              <w:ind w:firstLine="601"/>
              <w:jc w:val="both"/>
              <w:rPr>
                <w:sz w:val="24"/>
                <w:szCs w:val="24"/>
                <w:shd w:val="clear" w:color="auto" w:fill="FFFFFF"/>
              </w:rPr>
            </w:pPr>
            <w:r>
              <w:rPr>
                <w:sz w:val="24"/>
                <w:szCs w:val="24"/>
              </w:rPr>
              <w:t xml:space="preserve">2024 m. </w:t>
            </w:r>
            <w:hyperlink r:id="rId9" w:tgtFrame="_blank" w:history="1">
              <w:r w:rsidRPr="003463C5">
                <w:rPr>
                  <w:rStyle w:val="Hyperlink"/>
                  <w:color w:val="auto"/>
                  <w:sz w:val="24"/>
                  <w:szCs w:val="24"/>
                  <w:u w:val="none"/>
                </w:rPr>
                <w:t>Raguv</w:t>
              </w:r>
              <w:r>
                <w:rPr>
                  <w:rStyle w:val="Hyperlink"/>
                  <w:color w:val="auto"/>
                  <w:sz w:val="24"/>
                  <w:szCs w:val="24"/>
                  <w:u w:val="none"/>
                </w:rPr>
                <w:t>os gimnazija aktyviai dalyvavo</w:t>
              </w:r>
              <w:r w:rsidRPr="003463C5">
                <w:rPr>
                  <w:rStyle w:val="Hyperlink"/>
                  <w:color w:val="auto"/>
                  <w:sz w:val="24"/>
                  <w:szCs w:val="24"/>
                  <w:u w:val="none"/>
                </w:rPr>
                <w:t xml:space="preserve"> Panevėžio rajono </w:t>
              </w:r>
              <w:r>
                <w:rPr>
                  <w:rStyle w:val="Hyperlink"/>
                  <w:color w:val="auto"/>
                  <w:sz w:val="24"/>
                  <w:szCs w:val="24"/>
                  <w:u w:val="none"/>
                </w:rPr>
                <w:t>š</w:t>
              </w:r>
              <w:r w:rsidRPr="003463C5">
                <w:rPr>
                  <w:rStyle w:val="Hyperlink"/>
                  <w:color w:val="auto"/>
                  <w:sz w:val="24"/>
                  <w:szCs w:val="24"/>
                  <w:u w:val="none"/>
                </w:rPr>
                <w:t>vietimo centro vykdomos program</w:t>
              </w:r>
              <w:r>
                <w:rPr>
                  <w:rStyle w:val="Hyperlink"/>
                  <w:color w:val="auto"/>
                  <w:sz w:val="24"/>
                  <w:szCs w:val="24"/>
                  <w:u w:val="none"/>
                </w:rPr>
                <w:t>os „Europos horizontai“ projekte</w:t>
              </w:r>
              <w:r w:rsidRPr="003463C5">
                <w:rPr>
                  <w:rStyle w:val="Hyperlink"/>
                  <w:color w:val="auto"/>
                  <w:sz w:val="24"/>
                  <w:szCs w:val="24"/>
                  <w:u w:val="none"/>
                </w:rPr>
                <w:t xml:space="preserve"> „Rūpinkimės: kurkime saugias ir sėkmingas mokyklas, kuriose skatinamas </w:t>
              </w:r>
              <w:proofErr w:type="spellStart"/>
              <w:r w:rsidRPr="003463C5">
                <w:rPr>
                  <w:rStyle w:val="Hyperlink"/>
                  <w:color w:val="auto"/>
                  <w:sz w:val="24"/>
                  <w:szCs w:val="24"/>
                  <w:u w:val="none"/>
                </w:rPr>
                <w:t>įtraukusis</w:t>
              </w:r>
              <w:proofErr w:type="spellEnd"/>
              <w:r w:rsidRPr="003463C5">
                <w:rPr>
                  <w:rStyle w:val="Hyperlink"/>
                  <w:color w:val="auto"/>
                  <w:sz w:val="24"/>
                  <w:szCs w:val="24"/>
                  <w:u w:val="none"/>
                </w:rPr>
                <w:t xml:space="preserve"> mokymasis ir gerinami mokymosi pasiekimai“ (</w:t>
              </w:r>
              <w:r w:rsidRPr="003463C5">
                <w:rPr>
                  <w:sz w:val="24"/>
                  <w:szCs w:val="24"/>
                  <w:shd w:val="clear" w:color="auto" w:fill="FFFFFF"/>
                </w:rPr>
                <w:t>„LET'S CARE“</w:t>
              </w:r>
              <w:r w:rsidRPr="003463C5">
                <w:rPr>
                  <w:rStyle w:val="Hyperlink"/>
                  <w:color w:val="auto"/>
                  <w:sz w:val="24"/>
                  <w:szCs w:val="24"/>
                  <w:u w:val="none"/>
                </w:rPr>
                <w:t>)</w:t>
              </w:r>
              <w:r>
                <w:rPr>
                  <w:rStyle w:val="Hyperlink"/>
                  <w:color w:val="auto"/>
                  <w:sz w:val="24"/>
                  <w:szCs w:val="24"/>
                  <w:u w:val="none"/>
                </w:rPr>
                <w:t>.</w:t>
              </w:r>
              <w:r w:rsidRPr="003463C5">
                <w:rPr>
                  <w:rStyle w:val="Hyperlink"/>
                  <w:color w:val="auto"/>
                  <w:sz w:val="24"/>
                  <w:szCs w:val="24"/>
                  <w:u w:val="none"/>
                </w:rPr>
                <w:t xml:space="preserve"> </w:t>
              </w:r>
            </w:hyperlink>
            <w:r w:rsidRPr="003463C5">
              <w:rPr>
                <w:sz w:val="24"/>
                <w:szCs w:val="24"/>
                <w:shd w:val="clear" w:color="auto" w:fill="FFFFFF"/>
              </w:rPr>
              <w:t xml:space="preserve">Vykdant šį tarptautinį </w:t>
            </w:r>
            <w:r>
              <w:rPr>
                <w:sz w:val="24"/>
                <w:szCs w:val="24"/>
                <w:shd w:val="clear" w:color="auto" w:fill="FFFFFF"/>
              </w:rPr>
              <w:t>projektą didelis dėmesys skiriamas mokytojų patirties sklaidai, susijusiai</w:t>
            </w:r>
            <w:r w:rsidRPr="003463C5">
              <w:rPr>
                <w:sz w:val="24"/>
                <w:szCs w:val="24"/>
                <w:shd w:val="clear" w:color="auto" w:fill="FFFFFF"/>
              </w:rPr>
              <w:t xml:space="preserve"> su grįžtamojo ryšio </w:t>
            </w:r>
            <w:r>
              <w:rPr>
                <w:sz w:val="24"/>
                <w:szCs w:val="24"/>
                <w:shd w:val="clear" w:color="auto" w:fill="FFFFFF"/>
              </w:rPr>
              <w:t xml:space="preserve">dimensija klasėje, taip pat </w:t>
            </w:r>
            <w:r w:rsidRPr="003463C5">
              <w:rPr>
                <w:sz w:val="24"/>
                <w:szCs w:val="24"/>
                <w:shd w:val="clear" w:color="auto" w:fill="FFFFFF"/>
              </w:rPr>
              <w:t>siekiama suprasti, kokios mokytojų galimybės bei kliūtys plėtoti saugų mokymą savo profesinėje praktikoje.</w:t>
            </w:r>
          </w:p>
          <w:p w14:paraId="0D57C567" w14:textId="77777777" w:rsidR="00A92049" w:rsidRDefault="002B1D98" w:rsidP="00A92049">
            <w:pPr>
              <w:suppressAutoHyphens w:val="0"/>
              <w:spacing w:line="259" w:lineRule="auto"/>
              <w:ind w:firstLine="601"/>
              <w:jc w:val="both"/>
              <w:rPr>
                <w:rFonts w:eastAsia="Calibri"/>
                <w:sz w:val="24"/>
                <w:szCs w:val="24"/>
                <w:lang w:eastAsia="en-US"/>
              </w:rPr>
            </w:pPr>
            <w:r>
              <w:rPr>
                <w:sz w:val="24"/>
                <w:szCs w:val="24"/>
                <w:shd w:val="clear" w:color="auto" w:fill="FFFFFF"/>
              </w:rPr>
              <w:t xml:space="preserve">Sėkmingai baigtas įgyvendinti </w:t>
            </w:r>
            <w:r>
              <w:rPr>
                <w:rFonts w:eastAsia="Calibri"/>
                <w:sz w:val="24"/>
                <w:szCs w:val="24"/>
                <w:lang w:eastAsia="en-US"/>
              </w:rPr>
              <w:t>„</w:t>
            </w:r>
            <w:proofErr w:type="spellStart"/>
            <w:r w:rsidRPr="00B00252">
              <w:rPr>
                <w:rFonts w:eastAsia="Calibri"/>
                <w:sz w:val="24"/>
                <w:szCs w:val="24"/>
                <w:lang w:eastAsia="en-US"/>
              </w:rPr>
              <w:t>Erasmus</w:t>
            </w:r>
            <w:proofErr w:type="spellEnd"/>
            <w:r w:rsidRPr="00B00252">
              <w:rPr>
                <w:rFonts w:eastAsia="Calibri"/>
                <w:sz w:val="24"/>
                <w:szCs w:val="24"/>
                <w:lang w:eastAsia="en-US"/>
              </w:rPr>
              <w:t>+</w:t>
            </w:r>
            <w:r>
              <w:rPr>
                <w:rFonts w:eastAsia="Calibri"/>
                <w:sz w:val="24"/>
                <w:szCs w:val="24"/>
                <w:lang w:eastAsia="en-US"/>
              </w:rPr>
              <w:t>“</w:t>
            </w:r>
            <w:r w:rsidRPr="00B00252">
              <w:rPr>
                <w:rFonts w:eastAsia="Calibri"/>
                <w:sz w:val="24"/>
                <w:szCs w:val="24"/>
                <w:lang w:eastAsia="en-US"/>
              </w:rPr>
              <w:t xml:space="preserve"> </w:t>
            </w:r>
            <w:r>
              <w:rPr>
                <w:rFonts w:eastAsia="Calibri"/>
                <w:sz w:val="24"/>
                <w:szCs w:val="24"/>
                <w:lang w:eastAsia="en-US"/>
              </w:rPr>
              <w:t xml:space="preserve">KA2 programos </w:t>
            </w:r>
            <w:r w:rsidRPr="00B00252">
              <w:rPr>
                <w:rFonts w:eastAsia="Calibri"/>
                <w:sz w:val="24"/>
                <w:szCs w:val="24"/>
                <w:lang w:eastAsia="en-US"/>
              </w:rPr>
              <w:t xml:space="preserve">projektas „STEM </w:t>
            </w:r>
            <w:proofErr w:type="spellStart"/>
            <w:r w:rsidRPr="00B00252">
              <w:rPr>
                <w:rFonts w:eastAsia="Calibri"/>
                <w:sz w:val="24"/>
                <w:szCs w:val="24"/>
                <w:lang w:eastAsia="en-US"/>
              </w:rPr>
              <w:t>connecting</w:t>
            </w:r>
            <w:proofErr w:type="spellEnd"/>
            <w:r w:rsidRPr="00B00252">
              <w:rPr>
                <w:rFonts w:eastAsia="Calibri"/>
                <w:sz w:val="24"/>
                <w:szCs w:val="24"/>
                <w:lang w:eastAsia="en-US"/>
              </w:rPr>
              <w:t xml:space="preserve"> </w:t>
            </w:r>
            <w:proofErr w:type="spellStart"/>
            <w:r w:rsidRPr="00B00252">
              <w:rPr>
                <w:rFonts w:eastAsia="Calibri"/>
                <w:sz w:val="24"/>
                <w:szCs w:val="24"/>
                <w:lang w:eastAsia="en-US"/>
              </w:rPr>
              <w:t>with</w:t>
            </w:r>
            <w:proofErr w:type="spellEnd"/>
            <w:r w:rsidRPr="00B00252">
              <w:rPr>
                <w:rFonts w:eastAsia="Calibri"/>
                <w:sz w:val="24"/>
                <w:szCs w:val="24"/>
                <w:lang w:eastAsia="en-US"/>
              </w:rPr>
              <w:t xml:space="preserve"> </w:t>
            </w:r>
            <w:proofErr w:type="spellStart"/>
            <w:r w:rsidRPr="00B00252">
              <w:rPr>
                <w:rFonts w:eastAsia="Calibri"/>
                <w:sz w:val="24"/>
                <w:szCs w:val="24"/>
                <w:lang w:eastAsia="en-US"/>
              </w:rPr>
              <w:t>Art</w:t>
            </w:r>
            <w:proofErr w:type="spellEnd"/>
            <w:r w:rsidRPr="00B00252">
              <w:rPr>
                <w:rFonts w:eastAsia="Calibri"/>
                <w:sz w:val="24"/>
                <w:szCs w:val="24"/>
                <w:lang w:eastAsia="en-US"/>
              </w:rPr>
              <w:t>“</w:t>
            </w:r>
            <w:r>
              <w:rPr>
                <w:rFonts w:eastAsia="Calibri"/>
                <w:sz w:val="24"/>
                <w:szCs w:val="24"/>
                <w:lang w:eastAsia="en-US"/>
              </w:rPr>
              <w:t>, projekto laikotarpiu vykdyta</w:t>
            </w:r>
            <w:r w:rsidRPr="00B00252">
              <w:rPr>
                <w:rFonts w:eastAsia="Calibri"/>
                <w:sz w:val="24"/>
                <w:szCs w:val="24"/>
                <w:lang w:eastAsia="en-US"/>
              </w:rPr>
              <w:t xml:space="preserve"> </w:t>
            </w:r>
            <w:proofErr w:type="spellStart"/>
            <w:r w:rsidRPr="00B00252">
              <w:rPr>
                <w:rFonts w:eastAsia="Calibri"/>
                <w:sz w:val="24"/>
                <w:szCs w:val="24"/>
                <w:lang w:eastAsia="en-US"/>
              </w:rPr>
              <w:t>tarpdalykinė</w:t>
            </w:r>
            <w:proofErr w:type="spellEnd"/>
            <w:r w:rsidRPr="00B00252">
              <w:rPr>
                <w:rFonts w:eastAsia="Calibri"/>
                <w:sz w:val="24"/>
                <w:szCs w:val="24"/>
                <w:lang w:eastAsia="en-US"/>
              </w:rPr>
              <w:t xml:space="preserve"> integracija</w:t>
            </w:r>
            <w:r>
              <w:rPr>
                <w:rFonts w:eastAsia="Calibri"/>
                <w:sz w:val="24"/>
                <w:szCs w:val="24"/>
                <w:lang w:eastAsia="en-US"/>
              </w:rPr>
              <w:t>, kurios metu Raguvos gimnazijos mokiniai turėjo</w:t>
            </w:r>
            <w:r w:rsidRPr="00B00252">
              <w:rPr>
                <w:rFonts w:eastAsia="Calibri"/>
                <w:sz w:val="24"/>
                <w:szCs w:val="24"/>
                <w:lang w:eastAsia="en-US"/>
              </w:rPr>
              <w:t xml:space="preserve"> galimybę aps</w:t>
            </w:r>
            <w:r>
              <w:rPr>
                <w:rFonts w:eastAsia="Calibri"/>
                <w:sz w:val="24"/>
                <w:szCs w:val="24"/>
                <w:lang w:eastAsia="en-US"/>
              </w:rPr>
              <w:t>ilankyti užsienio šalyse (Serbijoje ir Turkijoje) bei įgyti vertingų patirčių mokantis STEAM dalykų.</w:t>
            </w:r>
          </w:p>
          <w:p w14:paraId="7B3CB610" w14:textId="145119F9" w:rsidR="002B1D98" w:rsidRPr="00A92049" w:rsidRDefault="00A92049" w:rsidP="00A92049">
            <w:pPr>
              <w:suppressAutoHyphens w:val="0"/>
              <w:spacing w:line="259" w:lineRule="auto"/>
              <w:ind w:firstLine="601"/>
              <w:jc w:val="both"/>
              <w:rPr>
                <w:rFonts w:eastAsia="Calibri"/>
                <w:sz w:val="24"/>
                <w:szCs w:val="24"/>
                <w:lang w:eastAsia="en-US"/>
              </w:rPr>
            </w:pPr>
            <w:r>
              <w:rPr>
                <w:rFonts w:eastAsia="Calibri"/>
                <w:sz w:val="24"/>
                <w:szCs w:val="24"/>
                <w:lang w:eastAsia="en-US"/>
              </w:rPr>
              <w:t>Raguvos gimnazijoje nuolat k</w:t>
            </w:r>
            <w:r w:rsidRPr="00B00252">
              <w:rPr>
                <w:rFonts w:eastAsia="Calibri"/>
                <w:sz w:val="24"/>
                <w:szCs w:val="24"/>
                <w:lang w:eastAsia="en-US"/>
              </w:rPr>
              <w:t xml:space="preserve">uriama </w:t>
            </w:r>
            <w:r>
              <w:rPr>
                <w:rFonts w:eastAsia="Calibri"/>
                <w:sz w:val="24"/>
                <w:szCs w:val="24"/>
                <w:lang w:eastAsia="en-US"/>
              </w:rPr>
              <w:t xml:space="preserve">saugi ir šiuolaikiška edukacinė aplinka: 2024 metais, taikant universalaus dizaino principus, atnaujintos 5 edukacinės erdvės, iš kurių: 2 </w:t>
            </w:r>
            <w:r w:rsidRPr="00B00252">
              <w:rPr>
                <w:rFonts w:eastAsia="Calibri"/>
                <w:sz w:val="24"/>
                <w:szCs w:val="24"/>
                <w:lang w:eastAsia="en-US"/>
              </w:rPr>
              <w:t>kabinetai</w:t>
            </w:r>
            <w:r>
              <w:rPr>
                <w:rFonts w:eastAsia="Calibri"/>
                <w:sz w:val="24"/>
                <w:szCs w:val="24"/>
                <w:lang w:eastAsia="en-US"/>
              </w:rPr>
              <w:t xml:space="preserve"> ir </w:t>
            </w:r>
            <w:r w:rsidR="003D1668">
              <w:rPr>
                <w:rFonts w:eastAsia="Calibri"/>
                <w:sz w:val="24"/>
                <w:szCs w:val="24"/>
                <w:lang w:eastAsia="en-US"/>
              </w:rPr>
              <w:br/>
            </w:r>
            <w:r>
              <w:rPr>
                <w:rFonts w:eastAsia="Calibri"/>
                <w:sz w:val="24"/>
                <w:szCs w:val="24"/>
                <w:lang w:eastAsia="en-US"/>
              </w:rPr>
              <w:t>3 lauko erdvės. Įsigyti 7 moderniausi interaktyvūs ekranai „</w:t>
            </w:r>
            <w:proofErr w:type="spellStart"/>
            <w:r>
              <w:rPr>
                <w:rFonts w:eastAsia="Calibri"/>
                <w:sz w:val="24"/>
                <w:szCs w:val="24"/>
                <w:lang w:eastAsia="en-US"/>
              </w:rPr>
              <w:t>Promethean</w:t>
            </w:r>
            <w:proofErr w:type="spellEnd"/>
            <w:r>
              <w:rPr>
                <w:rFonts w:eastAsia="Calibri"/>
                <w:sz w:val="24"/>
                <w:szCs w:val="24"/>
                <w:lang w:eastAsia="en-US"/>
              </w:rPr>
              <w:t xml:space="preserve">“, kurie leido pagerinti ugdymo kokybę ir sudarė palankesnes sąlygas mokytojams kūrybiškiau organizuoti ugdymo procesą, paskatino mokinius labiau įsitraukti į ugdymo procesą. </w:t>
            </w:r>
            <w:r w:rsidRPr="00B00252">
              <w:rPr>
                <w:rFonts w:eastAsia="Calibri"/>
                <w:sz w:val="24"/>
                <w:szCs w:val="24"/>
                <w:lang w:eastAsia="en-US"/>
              </w:rPr>
              <w:t xml:space="preserve">Gimnazijos vidaus ir lauko erdvės pritaikytos </w:t>
            </w:r>
            <w:r>
              <w:rPr>
                <w:rFonts w:eastAsia="Calibri"/>
                <w:sz w:val="24"/>
                <w:szCs w:val="24"/>
                <w:lang w:eastAsia="en-US"/>
              </w:rPr>
              <w:t xml:space="preserve">kokybiškam </w:t>
            </w:r>
            <w:r w:rsidRPr="00B00252">
              <w:rPr>
                <w:rFonts w:eastAsia="Calibri"/>
                <w:sz w:val="24"/>
                <w:szCs w:val="24"/>
                <w:lang w:eastAsia="en-US"/>
              </w:rPr>
              <w:t xml:space="preserve">mokymuisi, </w:t>
            </w:r>
            <w:r>
              <w:rPr>
                <w:rFonts w:eastAsia="Calibri"/>
                <w:sz w:val="24"/>
                <w:szCs w:val="24"/>
                <w:lang w:eastAsia="en-US"/>
              </w:rPr>
              <w:t xml:space="preserve">jos </w:t>
            </w:r>
            <w:r w:rsidRPr="00B00252">
              <w:rPr>
                <w:rFonts w:eastAsia="Calibri"/>
                <w:sz w:val="24"/>
                <w:szCs w:val="24"/>
                <w:lang w:eastAsia="en-US"/>
              </w:rPr>
              <w:t xml:space="preserve">veiksmingai </w:t>
            </w:r>
            <w:r>
              <w:rPr>
                <w:rFonts w:eastAsia="Calibri"/>
                <w:sz w:val="24"/>
                <w:szCs w:val="24"/>
                <w:lang w:eastAsia="en-US"/>
              </w:rPr>
              <w:t>naudojamos įgyvendinant atnaujintą ugdymo turinį (UTA) bei siekiant kurti įtraukiojo ugdymo kultūrą gimnazijoje.</w:t>
            </w:r>
          </w:p>
          <w:p w14:paraId="6321861C" w14:textId="766D01BE" w:rsidR="006D6260" w:rsidRPr="002B1D98" w:rsidRDefault="00EF3A9D" w:rsidP="002B1D98">
            <w:pPr>
              <w:suppressAutoHyphens w:val="0"/>
              <w:spacing w:line="259" w:lineRule="auto"/>
              <w:ind w:firstLine="601"/>
              <w:jc w:val="both"/>
              <w:rPr>
                <w:rFonts w:eastAsia="Calibri"/>
                <w:sz w:val="24"/>
                <w:szCs w:val="24"/>
                <w:lang w:eastAsia="en-US"/>
              </w:rPr>
            </w:pPr>
            <w:r>
              <w:rPr>
                <w:sz w:val="24"/>
                <w:szCs w:val="24"/>
              </w:rPr>
              <w:t>Raguvos g</w:t>
            </w:r>
            <w:r w:rsidRPr="00486F27">
              <w:rPr>
                <w:sz w:val="24"/>
                <w:szCs w:val="24"/>
              </w:rPr>
              <w:t xml:space="preserve">imnazijos 2024 m. veiklos rezultatai yra atitinkantys lūkesčius, o dalis vertinimo rodiklių </w:t>
            </w:r>
            <w:r w:rsidR="003D1668">
              <w:rPr>
                <w:sz w:val="24"/>
                <w:szCs w:val="24"/>
              </w:rPr>
              <w:t>l</w:t>
            </w:r>
            <w:r w:rsidR="003D1668" w:rsidRPr="00486F27">
              <w:rPr>
                <w:sz w:val="24"/>
                <w:szCs w:val="24"/>
              </w:rPr>
              <w:t>ūkesčius</w:t>
            </w:r>
            <w:r w:rsidR="003D1668">
              <w:rPr>
                <w:sz w:val="24"/>
                <w:szCs w:val="24"/>
              </w:rPr>
              <w:t xml:space="preserve"> </w:t>
            </w:r>
            <w:r w:rsidRPr="00486F27">
              <w:rPr>
                <w:sz w:val="24"/>
                <w:szCs w:val="24"/>
              </w:rPr>
              <w:t>viršija.</w:t>
            </w:r>
          </w:p>
          <w:p w14:paraId="1822DB95" w14:textId="77777777" w:rsidR="0094664C" w:rsidRPr="0019371C" w:rsidRDefault="00A92049" w:rsidP="006D6260">
            <w:pPr>
              <w:suppressAutoHyphens w:val="0"/>
              <w:spacing w:line="259" w:lineRule="auto"/>
              <w:ind w:firstLine="601"/>
              <w:jc w:val="both"/>
              <w:rPr>
                <w:rFonts w:eastAsia="Calibri"/>
                <w:sz w:val="24"/>
                <w:szCs w:val="24"/>
                <w:lang w:eastAsia="en-US"/>
              </w:rPr>
            </w:pPr>
            <w:r w:rsidRPr="0019371C">
              <w:rPr>
                <w:sz w:val="24"/>
                <w:szCs w:val="24"/>
              </w:rPr>
              <w:t>2024 m. direktorės veiklos prioritetai: ugdymo kokybės gerinimas įgyvendinant švietimo pažangos projektą</w:t>
            </w:r>
            <w:r w:rsidR="0019371C">
              <w:rPr>
                <w:sz w:val="24"/>
                <w:szCs w:val="24"/>
              </w:rPr>
              <w:t xml:space="preserve"> „TŪM II“, mokinių ir mokytojų</w:t>
            </w:r>
            <w:r w:rsidRPr="0019371C">
              <w:rPr>
                <w:sz w:val="24"/>
                <w:szCs w:val="24"/>
              </w:rPr>
              <w:t xml:space="preserve"> į gimnaziją</w:t>
            </w:r>
            <w:r w:rsidR="0019371C">
              <w:rPr>
                <w:sz w:val="24"/>
                <w:szCs w:val="24"/>
              </w:rPr>
              <w:t xml:space="preserve"> pritraukimas, vidurinio ugdymo programos įgyvendinimas komplektuojant III gimnazijos klasę ir</w:t>
            </w:r>
            <w:r w:rsidRPr="0019371C">
              <w:rPr>
                <w:sz w:val="24"/>
                <w:szCs w:val="24"/>
              </w:rPr>
              <w:t xml:space="preserve"> </w:t>
            </w:r>
            <w:r w:rsidR="0019371C">
              <w:rPr>
                <w:sz w:val="24"/>
                <w:szCs w:val="24"/>
              </w:rPr>
              <w:t xml:space="preserve">tikslingas </w:t>
            </w:r>
            <w:r w:rsidRPr="0019371C">
              <w:rPr>
                <w:sz w:val="24"/>
                <w:szCs w:val="24"/>
              </w:rPr>
              <w:t>gimnazijos edukacinių erdvių atnauji</w:t>
            </w:r>
            <w:r w:rsidR="0019371C" w:rsidRPr="0019371C">
              <w:rPr>
                <w:sz w:val="24"/>
                <w:szCs w:val="24"/>
              </w:rPr>
              <w:t>nimo strategijos vystymas.</w:t>
            </w:r>
          </w:p>
          <w:p w14:paraId="0C4E9CD4" w14:textId="77777777" w:rsidR="006E6231" w:rsidRPr="006E6231" w:rsidRDefault="006E6231" w:rsidP="00A92049">
            <w:pPr>
              <w:suppressAutoHyphens w:val="0"/>
              <w:spacing w:line="259" w:lineRule="auto"/>
              <w:ind w:firstLine="601"/>
              <w:jc w:val="both"/>
              <w:rPr>
                <w:rFonts w:eastAsia="Calibri"/>
                <w:sz w:val="8"/>
                <w:szCs w:val="8"/>
                <w:lang w:eastAsia="en-US"/>
              </w:rPr>
            </w:pPr>
          </w:p>
        </w:tc>
      </w:tr>
    </w:tbl>
    <w:p w14:paraId="2A329080" w14:textId="77777777" w:rsidR="00E56CD5" w:rsidRPr="00F010DF" w:rsidRDefault="00E56CD5" w:rsidP="00E56CD5">
      <w:pPr>
        <w:jc w:val="center"/>
        <w:rPr>
          <w:sz w:val="24"/>
          <w:szCs w:val="24"/>
          <w:lang w:eastAsia="lt-LT"/>
        </w:rPr>
      </w:pPr>
    </w:p>
    <w:p w14:paraId="70DE4574" w14:textId="77777777" w:rsidR="00E56CD5" w:rsidRPr="00AC30E0" w:rsidRDefault="00E56CD5" w:rsidP="00E56CD5">
      <w:pPr>
        <w:jc w:val="center"/>
        <w:rPr>
          <w:b/>
          <w:sz w:val="24"/>
          <w:szCs w:val="24"/>
          <w:lang w:eastAsia="lt-LT"/>
        </w:rPr>
      </w:pPr>
      <w:r w:rsidRPr="00AC30E0">
        <w:rPr>
          <w:b/>
          <w:sz w:val="24"/>
          <w:szCs w:val="24"/>
          <w:lang w:eastAsia="lt-LT"/>
        </w:rPr>
        <w:t>II SKYRIUS</w:t>
      </w:r>
    </w:p>
    <w:p w14:paraId="1A1B73DF" w14:textId="77777777" w:rsidR="00E56CD5" w:rsidRPr="00AC30E0" w:rsidRDefault="003D5B2F" w:rsidP="00E56CD5">
      <w:pPr>
        <w:jc w:val="center"/>
        <w:rPr>
          <w:b/>
          <w:sz w:val="24"/>
          <w:szCs w:val="24"/>
          <w:lang w:eastAsia="lt-LT"/>
        </w:rPr>
      </w:pPr>
      <w:r>
        <w:rPr>
          <w:b/>
          <w:sz w:val="24"/>
          <w:szCs w:val="24"/>
          <w:lang w:eastAsia="lt-LT"/>
        </w:rPr>
        <w:t>2024</w:t>
      </w:r>
      <w:r w:rsidR="007B173D" w:rsidRPr="00AC30E0">
        <w:rPr>
          <w:b/>
          <w:sz w:val="24"/>
          <w:szCs w:val="24"/>
          <w:lang w:eastAsia="lt-LT"/>
        </w:rPr>
        <w:t xml:space="preserve"> </w:t>
      </w:r>
      <w:r w:rsidR="00E56CD5" w:rsidRPr="00AC30E0">
        <w:rPr>
          <w:b/>
          <w:sz w:val="24"/>
          <w:szCs w:val="24"/>
          <w:lang w:eastAsia="lt-LT"/>
        </w:rPr>
        <w:t>METŲ VEIKLOS UŽDUOTYS, REZULTATAI IR RODIKLIAI</w:t>
      </w:r>
    </w:p>
    <w:p w14:paraId="2A38E7E3" w14:textId="77777777" w:rsidR="00E56CD5" w:rsidRPr="00EB7819" w:rsidRDefault="00E56CD5" w:rsidP="00E56CD5">
      <w:pPr>
        <w:jc w:val="center"/>
        <w:rPr>
          <w:sz w:val="24"/>
          <w:szCs w:val="24"/>
          <w:lang w:eastAsia="lt-LT"/>
        </w:rPr>
      </w:pPr>
    </w:p>
    <w:p w14:paraId="6424B9F1" w14:textId="77777777" w:rsidR="00E56CD5" w:rsidRDefault="00E56CD5" w:rsidP="00E56CD5">
      <w:pPr>
        <w:tabs>
          <w:tab w:val="left" w:pos="284"/>
        </w:tabs>
        <w:rPr>
          <w:b/>
          <w:sz w:val="24"/>
          <w:szCs w:val="24"/>
          <w:lang w:eastAsia="lt-LT"/>
        </w:rPr>
      </w:pPr>
      <w:r w:rsidRPr="004F10A6">
        <w:rPr>
          <w:b/>
          <w:sz w:val="24"/>
          <w:szCs w:val="24"/>
          <w:lang w:eastAsia="lt-LT"/>
        </w:rPr>
        <w:t>1.</w:t>
      </w:r>
      <w:r w:rsidRPr="004F10A6">
        <w:rPr>
          <w:b/>
          <w:sz w:val="24"/>
          <w:szCs w:val="24"/>
          <w:lang w:eastAsia="lt-LT"/>
        </w:rPr>
        <w:tab/>
        <w:t>Pagrindiniai praėjusių metų veiklos rezultatai</w:t>
      </w:r>
    </w:p>
    <w:p w14:paraId="6FFE4184" w14:textId="77777777" w:rsidR="00DB6DF1" w:rsidRPr="00EB7819" w:rsidRDefault="00DB6DF1" w:rsidP="00E56CD5">
      <w:pPr>
        <w:tabs>
          <w:tab w:val="left" w:pos="284"/>
        </w:tabs>
        <w:rPr>
          <w:b/>
          <w:sz w:val="10"/>
          <w:szCs w:val="10"/>
          <w:lang w:eastAsia="lt-LT"/>
        </w:rPr>
      </w:pPr>
    </w:p>
    <w:tbl>
      <w:tblPr>
        <w:tblStyle w:val="TableGrid"/>
        <w:tblW w:w="9634" w:type="dxa"/>
        <w:tblLayout w:type="fixed"/>
        <w:tblLook w:val="04A0" w:firstRow="1" w:lastRow="0" w:firstColumn="1" w:lastColumn="0" w:noHBand="0" w:noVBand="1"/>
      </w:tblPr>
      <w:tblGrid>
        <w:gridCol w:w="2014"/>
        <w:gridCol w:w="1950"/>
        <w:gridCol w:w="2552"/>
        <w:gridCol w:w="3118"/>
      </w:tblGrid>
      <w:tr w:rsidR="00E56CD5" w14:paraId="04E7F0F2" w14:textId="77777777" w:rsidTr="00A83054">
        <w:tc>
          <w:tcPr>
            <w:tcW w:w="2014" w:type="dxa"/>
            <w:hideMark/>
          </w:tcPr>
          <w:p w14:paraId="08246589" w14:textId="77777777" w:rsidR="00E56CD5" w:rsidRPr="004F10A6" w:rsidRDefault="00E56CD5">
            <w:pPr>
              <w:jc w:val="center"/>
              <w:rPr>
                <w:lang w:eastAsia="lt-LT"/>
              </w:rPr>
            </w:pPr>
            <w:r w:rsidRPr="004F10A6">
              <w:rPr>
                <w:lang w:eastAsia="lt-LT"/>
              </w:rPr>
              <w:t xml:space="preserve">Metų užduotys </w:t>
            </w:r>
            <w:r w:rsidR="00D01B28">
              <w:rPr>
                <w:lang w:eastAsia="lt-LT"/>
              </w:rPr>
              <w:t xml:space="preserve"> </w:t>
            </w:r>
            <w:r w:rsidRPr="004F10A6">
              <w:rPr>
                <w:lang w:eastAsia="lt-LT"/>
              </w:rPr>
              <w:t>(toliau – užduotys)</w:t>
            </w:r>
          </w:p>
        </w:tc>
        <w:tc>
          <w:tcPr>
            <w:tcW w:w="1950" w:type="dxa"/>
            <w:hideMark/>
          </w:tcPr>
          <w:p w14:paraId="7757E08E" w14:textId="77777777" w:rsidR="00E56CD5" w:rsidRPr="004F10A6" w:rsidRDefault="00E56CD5">
            <w:pPr>
              <w:jc w:val="center"/>
              <w:rPr>
                <w:lang w:eastAsia="lt-LT"/>
              </w:rPr>
            </w:pPr>
            <w:r w:rsidRPr="004F10A6">
              <w:rPr>
                <w:lang w:eastAsia="lt-LT"/>
              </w:rPr>
              <w:t>Siektini rezultatai</w:t>
            </w:r>
          </w:p>
        </w:tc>
        <w:tc>
          <w:tcPr>
            <w:tcW w:w="2552" w:type="dxa"/>
            <w:hideMark/>
          </w:tcPr>
          <w:p w14:paraId="014E92BD" w14:textId="77777777" w:rsidR="00E56CD5" w:rsidRPr="004F10A6" w:rsidRDefault="00E56CD5">
            <w:pPr>
              <w:jc w:val="center"/>
              <w:rPr>
                <w:lang w:eastAsia="lt-LT"/>
              </w:rPr>
            </w:pPr>
            <w:r w:rsidRPr="004F10A6">
              <w:rPr>
                <w:lang w:eastAsia="lt-LT"/>
              </w:rPr>
              <w:t>Rezultatų vertinimo rodikliai (kuriais vadovaujantis vertinama, ar nustatytos užduotys įvykdytos)</w:t>
            </w:r>
          </w:p>
        </w:tc>
        <w:tc>
          <w:tcPr>
            <w:tcW w:w="3118" w:type="dxa"/>
            <w:hideMark/>
          </w:tcPr>
          <w:p w14:paraId="3E60068C" w14:textId="77777777" w:rsidR="00E56CD5" w:rsidRPr="004F10A6" w:rsidRDefault="00E56CD5">
            <w:pPr>
              <w:jc w:val="center"/>
              <w:rPr>
                <w:lang w:eastAsia="lt-LT"/>
              </w:rPr>
            </w:pPr>
            <w:r w:rsidRPr="004F10A6">
              <w:rPr>
                <w:lang w:eastAsia="lt-LT"/>
              </w:rPr>
              <w:t>Pasiekti rezultatai ir jų rodikliai</w:t>
            </w:r>
          </w:p>
        </w:tc>
      </w:tr>
      <w:tr w:rsidR="00A83054" w14:paraId="3094588B" w14:textId="77777777" w:rsidTr="00A83054">
        <w:tc>
          <w:tcPr>
            <w:tcW w:w="2014" w:type="dxa"/>
          </w:tcPr>
          <w:p w14:paraId="511328D0" w14:textId="77777777" w:rsidR="00A83054" w:rsidRPr="00064C74" w:rsidRDefault="00A83054" w:rsidP="00A83054">
            <w:pPr>
              <w:rPr>
                <w:sz w:val="24"/>
                <w:szCs w:val="24"/>
                <w:lang w:eastAsia="lt-LT"/>
              </w:rPr>
            </w:pPr>
            <w:r>
              <w:rPr>
                <w:sz w:val="24"/>
                <w:szCs w:val="24"/>
                <w:lang w:eastAsia="lt-LT"/>
              </w:rPr>
              <w:t>1</w:t>
            </w:r>
            <w:r w:rsidRPr="00064C74">
              <w:rPr>
                <w:sz w:val="24"/>
                <w:szCs w:val="24"/>
                <w:lang w:eastAsia="lt-LT"/>
              </w:rPr>
              <w:t>.1.</w:t>
            </w:r>
            <w:r w:rsidRPr="00064C74">
              <w:rPr>
                <w:sz w:val="24"/>
                <w:szCs w:val="24"/>
              </w:rPr>
              <w:t xml:space="preserve"> </w:t>
            </w:r>
            <w:r>
              <w:rPr>
                <w:sz w:val="24"/>
                <w:szCs w:val="24"/>
              </w:rPr>
              <w:t>Sėkmingai į</w:t>
            </w:r>
            <w:r w:rsidRPr="00064C74">
              <w:rPr>
                <w:sz w:val="24"/>
                <w:szCs w:val="24"/>
              </w:rPr>
              <w:t xml:space="preserve">gyvendinti </w:t>
            </w:r>
            <w:r w:rsidRPr="00064C74">
              <w:rPr>
                <w:sz w:val="24"/>
                <w:szCs w:val="24"/>
                <w:lang w:eastAsia="lt-LT"/>
              </w:rPr>
              <w:t>atnaujintą ugdymo turinį.</w:t>
            </w:r>
          </w:p>
        </w:tc>
        <w:tc>
          <w:tcPr>
            <w:tcW w:w="1950" w:type="dxa"/>
          </w:tcPr>
          <w:p w14:paraId="6711968A" w14:textId="77777777" w:rsidR="00A83054" w:rsidRDefault="00A83054" w:rsidP="00A83054">
            <w:pPr>
              <w:rPr>
                <w:sz w:val="24"/>
                <w:szCs w:val="24"/>
                <w:lang w:eastAsia="lt-LT"/>
              </w:rPr>
            </w:pPr>
            <w:r>
              <w:rPr>
                <w:sz w:val="24"/>
                <w:szCs w:val="24"/>
                <w:lang w:eastAsia="lt-LT"/>
              </w:rPr>
              <w:t xml:space="preserve">1.1.1. </w:t>
            </w:r>
            <w:r w:rsidRPr="00A034CF">
              <w:rPr>
                <w:sz w:val="24"/>
                <w:szCs w:val="24"/>
                <w:lang w:eastAsia="lt-LT"/>
              </w:rPr>
              <w:t>Sukurti</w:t>
            </w:r>
            <w:r>
              <w:rPr>
                <w:sz w:val="24"/>
                <w:szCs w:val="24"/>
                <w:lang w:eastAsia="lt-LT"/>
              </w:rPr>
              <w:t xml:space="preserve"> </w:t>
            </w:r>
            <w:r w:rsidRPr="00A034CF">
              <w:rPr>
                <w:sz w:val="24"/>
                <w:szCs w:val="24"/>
                <w:lang w:eastAsia="lt-LT"/>
              </w:rPr>
              <w:t>veiksmingai</w:t>
            </w:r>
            <w:r>
              <w:rPr>
                <w:sz w:val="24"/>
                <w:szCs w:val="24"/>
                <w:lang w:eastAsia="lt-LT"/>
              </w:rPr>
              <w:t xml:space="preserve"> </w:t>
            </w:r>
            <w:r w:rsidRPr="00A034CF">
              <w:rPr>
                <w:sz w:val="24"/>
                <w:szCs w:val="24"/>
                <w:lang w:eastAsia="lt-LT"/>
              </w:rPr>
              <w:t>veikiančią pokyčio</w:t>
            </w:r>
            <w:r>
              <w:rPr>
                <w:sz w:val="24"/>
                <w:szCs w:val="24"/>
                <w:lang w:eastAsia="lt-LT"/>
              </w:rPr>
              <w:t xml:space="preserve"> </w:t>
            </w:r>
            <w:r w:rsidRPr="00A034CF">
              <w:rPr>
                <w:sz w:val="24"/>
                <w:szCs w:val="24"/>
                <w:lang w:eastAsia="lt-LT"/>
              </w:rPr>
              <w:t>valdymo schemą,</w:t>
            </w:r>
            <w:r>
              <w:rPr>
                <w:sz w:val="24"/>
                <w:szCs w:val="24"/>
                <w:lang w:eastAsia="lt-LT"/>
              </w:rPr>
              <w:t xml:space="preserve"> siekiant atnaujinto </w:t>
            </w:r>
            <w:r w:rsidRPr="00A034CF">
              <w:rPr>
                <w:sz w:val="24"/>
                <w:szCs w:val="24"/>
                <w:lang w:eastAsia="lt-LT"/>
              </w:rPr>
              <w:t>ugdymo turinio</w:t>
            </w:r>
            <w:r>
              <w:rPr>
                <w:sz w:val="24"/>
                <w:szCs w:val="24"/>
                <w:lang w:eastAsia="lt-LT"/>
              </w:rPr>
              <w:t xml:space="preserve"> įgyvendinimo.</w:t>
            </w:r>
          </w:p>
          <w:p w14:paraId="28C92A50" w14:textId="77777777" w:rsidR="00E47EF4" w:rsidRDefault="00E47EF4" w:rsidP="00A83054">
            <w:pPr>
              <w:rPr>
                <w:sz w:val="24"/>
                <w:szCs w:val="24"/>
                <w:lang w:eastAsia="lt-LT"/>
              </w:rPr>
            </w:pPr>
          </w:p>
          <w:p w14:paraId="48691468" w14:textId="77777777" w:rsidR="00A83054" w:rsidRPr="00A034CF" w:rsidRDefault="00A83054" w:rsidP="00A83054">
            <w:pPr>
              <w:rPr>
                <w:sz w:val="24"/>
                <w:szCs w:val="24"/>
                <w:lang w:eastAsia="lt-LT"/>
              </w:rPr>
            </w:pPr>
            <w:r>
              <w:rPr>
                <w:sz w:val="24"/>
                <w:szCs w:val="24"/>
                <w:lang w:eastAsia="lt-LT"/>
              </w:rPr>
              <w:lastRenderedPageBreak/>
              <w:t>1.1.2</w:t>
            </w:r>
            <w:r w:rsidRPr="00A034CF">
              <w:rPr>
                <w:sz w:val="24"/>
                <w:szCs w:val="24"/>
                <w:lang w:eastAsia="lt-LT"/>
              </w:rPr>
              <w:t xml:space="preserve">. </w:t>
            </w:r>
            <w:r>
              <w:rPr>
                <w:sz w:val="24"/>
                <w:szCs w:val="24"/>
                <w:lang w:eastAsia="lt-LT"/>
              </w:rPr>
              <w:t>Gimnazijos vadovai ir m</w:t>
            </w:r>
            <w:r w:rsidRPr="00A034CF">
              <w:rPr>
                <w:sz w:val="24"/>
                <w:szCs w:val="24"/>
                <w:lang w:eastAsia="lt-LT"/>
              </w:rPr>
              <w:t>okytojai</w:t>
            </w:r>
          </w:p>
          <w:p w14:paraId="0240AF5A" w14:textId="77777777" w:rsidR="00A83054" w:rsidRPr="00A034CF" w:rsidRDefault="00A83054" w:rsidP="00A83054">
            <w:pPr>
              <w:rPr>
                <w:sz w:val="24"/>
                <w:szCs w:val="24"/>
                <w:lang w:eastAsia="lt-LT"/>
              </w:rPr>
            </w:pPr>
            <w:r>
              <w:rPr>
                <w:sz w:val="24"/>
                <w:szCs w:val="24"/>
                <w:lang w:eastAsia="lt-LT"/>
              </w:rPr>
              <w:t xml:space="preserve">dalyvaus </w:t>
            </w:r>
            <w:r w:rsidRPr="00A034CF">
              <w:rPr>
                <w:sz w:val="24"/>
                <w:szCs w:val="24"/>
                <w:lang w:eastAsia="lt-LT"/>
              </w:rPr>
              <w:t>kvalifikacijos</w:t>
            </w:r>
          </w:p>
          <w:p w14:paraId="0693D3CF" w14:textId="77777777" w:rsidR="00A83054" w:rsidRPr="00A034CF" w:rsidRDefault="00A83054" w:rsidP="00A83054">
            <w:pPr>
              <w:rPr>
                <w:sz w:val="24"/>
                <w:szCs w:val="24"/>
                <w:lang w:eastAsia="lt-LT"/>
              </w:rPr>
            </w:pPr>
            <w:r>
              <w:rPr>
                <w:sz w:val="24"/>
                <w:szCs w:val="24"/>
                <w:lang w:eastAsia="lt-LT"/>
              </w:rPr>
              <w:t xml:space="preserve">kėlimo </w:t>
            </w:r>
            <w:r w:rsidRPr="00A034CF">
              <w:rPr>
                <w:sz w:val="24"/>
                <w:szCs w:val="24"/>
                <w:lang w:eastAsia="lt-LT"/>
              </w:rPr>
              <w:t>renginiuose,</w:t>
            </w:r>
          </w:p>
          <w:p w14:paraId="703163F2" w14:textId="77777777" w:rsidR="00A83054" w:rsidRDefault="00A83054" w:rsidP="00A83054">
            <w:pPr>
              <w:rPr>
                <w:sz w:val="24"/>
                <w:szCs w:val="24"/>
                <w:lang w:eastAsia="lt-LT"/>
              </w:rPr>
            </w:pPr>
            <w:r>
              <w:rPr>
                <w:sz w:val="24"/>
                <w:szCs w:val="24"/>
                <w:lang w:eastAsia="lt-LT"/>
              </w:rPr>
              <w:t>diskusijose atnaujinto ugdymo turinio įgyvendinimo temomis.</w:t>
            </w:r>
          </w:p>
          <w:p w14:paraId="31D43125" w14:textId="77777777" w:rsidR="00A83054" w:rsidRDefault="00A83054" w:rsidP="00A83054">
            <w:pPr>
              <w:rPr>
                <w:sz w:val="24"/>
                <w:szCs w:val="24"/>
                <w:lang w:eastAsia="lt-LT"/>
              </w:rPr>
            </w:pPr>
          </w:p>
          <w:p w14:paraId="346E14E9" w14:textId="77777777" w:rsidR="00A83054" w:rsidRDefault="00A83054" w:rsidP="00A83054">
            <w:pPr>
              <w:rPr>
                <w:sz w:val="24"/>
                <w:szCs w:val="24"/>
                <w:lang w:eastAsia="lt-LT"/>
              </w:rPr>
            </w:pPr>
          </w:p>
          <w:p w14:paraId="7E24F885" w14:textId="77777777" w:rsidR="00A83054" w:rsidRDefault="00A83054" w:rsidP="00A83054">
            <w:pPr>
              <w:rPr>
                <w:sz w:val="24"/>
                <w:szCs w:val="24"/>
                <w:lang w:eastAsia="lt-LT"/>
              </w:rPr>
            </w:pPr>
          </w:p>
          <w:p w14:paraId="6B5F0A43" w14:textId="77777777" w:rsidR="00A83054" w:rsidRDefault="00A83054" w:rsidP="00A83054">
            <w:pPr>
              <w:rPr>
                <w:sz w:val="24"/>
                <w:szCs w:val="24"/>
                <w:lang w:eastAsia="lt-LT"/>
              </w:rPr>
            </w:pPr>
          </w:p>
          <w:p w14:paraId="3819A799" w14:textId="77777777" w:rsidR="00A83054" w:rsidRDefault="00A83054" w:rsidP="00A83054">
            <w:pPr>
              <w:rPr>
                <w:sz w:val="24"/>
                <w:szCs w:val="24"/>
                <w:lang w:eastAsia="lt-LT"/>
              </w:rPr>
            </w:pPr>
          </w:p>
          <w:p w14:paraId="4B3F6AC7" w14:textId="77777777" w:rsidR="00A83054" w:rsidRDefault="00A83054" w:rsidP="00A83054">
            <w:pPr>
              <w:rPr>
                <w:sz w:val="24"/>
                <w:szCs w:val="24"/>
                <w:lang w:eastAsia="lt-LT"/>
              </w:rPr>
            </w:pPr>
          </w:p>
          <w:p w14:paraId="5AF03819" w14:textId="77777777" w:rsidR="00A83054" w:rsidRDefault="00A83054" w:rsidP="00A83054">
            <w:pPr>
              <w:rPr>
                <w:sz w:val="24"/>
                <w:szCs w:val="24"/>
                <w:lang w:eastAsia="lt-LT"/>
              </w:rPr>
            </w:pPr>
          </w:p>
          <w:p w14:paraId="4CA4EED3" w14:textId="77777777" w:rsidR="00A83054" w:rsidRDefault="00A83054" w:rsidP="00A83054">
            <w:pPr>
              <w:rPr>
                <w:sz w:val="24"/>
                <w:szCs w:val="24"/>
                <w:lang w:eastAsia="lt-LT"/>
              </w:rPr>
            </w:pPr>
          </w:p>
          <w:p w14:paraId="6E6AE306" w14:textId="77777777" w:rsidR="00A83054" w:rsidRDefault="00A83054" w:rsidP="00A83054">
            <w:pPr>
              <w:rPr>
                <w:sz w:val="24"/>
                <w:szCs w:val="24"/>
                <w:lang w:eastAsia="lt-LT"/>
              </w:rPr>
            </w:pPr>
          </w:p>
          <w:p w14:paraId="15945D3C" w14:textId="77777777" w:rsidR="00A83054" w:rsidRDefault="00A83054" w:rsidP="00A83054">
            <w:pPr>
              <w:rPr>
                <w:sz w:val="24"/>
                <w:szCs w:val="24"/>
                <w:lang w:eastAsia="lt-LT"/>
              </w:rPr>
            </w:pPr>
          </w:p>
          <w:p w14:paraId="77C98A9B" w14:textId="77777777" w:rsidR="00A83054" w:rsidRDefault="00A83054" w:rsidP="00A83054">
            <w:pPr>
              <w:rPr>
                <w:sz w:val="24"/>
                <w:szCs w:val="24"/>
                <w:lang w:eastAsia="lt-LT"/>
              </w:rPr>
            </w:pPr>
          </w:p>
          <w:p w14:paraId="09D744EA" w14:textId="77777777" w:rsidR="00E47EF4" w:rsidRDefault="00E47EF4" w:rsidP="00A83054">
            <w:pPr>
              <w:rPr>
                <w:sz w:val="24"/>
                <w:szCs w:val="24"/>
                <w:lang w:eastAsia="lt-LT"/>
              </w:rPr>
            </w:pPr>
          </w:p>
          <w:p w14:paraId="227B6800" w14:textId="77777777" w:rsidR="00E47EF4" w:rsidRDefault="00E47EF4" w:rsidP="00A83054">
            <w:pPr>
              <w:rPr>
                <w:sz w:val="24"/>
                <w:szCs w:val="24"/>
                <w:lang w:eastAsia="lt-LT"/>
              </w:rPr>
            </w:pPr>
          </w:p>
          <w:p w14:paraId="73519B2B" w14:textId="77777777" w:rsidR="00E47EF4" w:rsidRDefault="00E47EF4" w:rsidP="00A83054">
            <w:pPr>
              <w:rPr>
                <w:sz w:val="24"/>
                <w:szCs w:val="24"/>
                <w:lang w:eastAsia="lt-LT"/>
              </w:rPr>
            </w:pPr>
          </w:p>
          <w:p w14:paraId="1CBAB24A" w14:textId="77777777" w:rsidR="00E47EF4" w:rsidRDefault="00E47EF4" w:rsidP="00A83054">
            <w:pPr>
              <w:rPr>
                <w:sz w:val="24"/>
                <w:szCs w:val="24"/>
                <w:lang w:eastAsia="lt-LT"/>
              </w:rPr>
            </w:pPr>
          </w:p>
          <w:p w14:paraId="16FE9790" w14:textId="77777777" w:rsidR="009E3F5B" w:rsidRDefault="009E3F5B" w:rsidP="00A83054">
            <w:pPr>
              <w:rPr>
                <w:sz w:val="24"/>
                <w:szCs w:val="24"/>
                <w:lang w:eastAsia="lt-LT"/>
              </w:rPr>
            </w:pPr>
          </w:p>
          <w:p w14:paraId="4156897D" w14:textId="77777777" w:rsidR="00907D77" w:rsidRDefault="00907D77" w:rsidP="00A83054">
            <w:pPr>
              <w:rPr>
                <w:sz w:val="24"/>
                <w:szCs w:val="24"/>
                <w:lang w:eastAsia="lt-LT"/>
              </w:rPr>
            </w:pPr>
          </w:p>
          <w:p w14:paraId="2FE55AA0" w14:textId="77777777" w:rsidR="00A83054" w:rsidRPr="0034680F" w:rsidRDefault="00A83054" w:rsidP="00A83054">
            <w:pPr>
              <w:rPr>
                <w:sz w:val="24"/>
                <w:szCs w:val="24"/>
                <w:lang w:eastAsia="lt-LT"/>
              </w:rPr>
            </w:pPr>
            <w:r>
              <w:rPr>
                <w:sz w:val="24"/>
                <w:szCs w:val="24"/>
                <w:lang w:eastAsia="lt-LT"/>
              </w:rPr>
              <w:t>1</w:t>
            </w:r>
            <w:r w:rsidRPr="0034680F">
              <w:rPr>
                <w:sz w:val="24"/>
                <w:szCs w:val="24"/>
                <w:lang w:eastAsia="lt-LT"/>
              </w:rPr>
              <w:t xml:space="preserve">.1.3. </w:t>
            </w:r>
            <w:r w:rsidRPr="0034680F">
              <w:rPr>
                <w:sz w:val="24"/>
                <w:szCs w:val="24"/>
              </w:rPr>
              <w:t xml:space="preserve">Atnaujinti ugdymą </w:t>
            </w:r>
            <w:proofErr w:type="spellStart"/>
            <w:r w:rsidRPr="0034680F">
              <w:rPr>
                <w:sz w:val="24"/>
                <w:szCs w:val="24"/>
              </w:rPr>
              <w:t>reglamentuojan</w:t>
            </w:r>
            <w:r>
              <w:rPr>
                <w:sz w:val="24"/>
                <w:szCs w:val="24"/>
              </w:rPr>
              <w:t>-</w:t>
            </w:r>
            <w:r w:rsidRPr="0034680F">
              <w:rPr>
                <w:sz w:val="24"/>
                <w:szCs w:val="24"/>
              </w:rPr>
              <w:t>čius</w:t>
            </w:r>
            <w:proofErr w:type="spellEnd"/>
            <w:r w:rsidRPr="0034680F">
              <w:rPr>
                <w:sz w:val="24"/>
                <w:szCs w:val="24"/>
              </w:rPr>
              <w:t xml:space="preserve"> gimnazijos tvarkos aprašus.</w:t>
            </w:r>
          </w:p>
        </w:tc>
        <w:tc>
          <w:tcPr>
            <w:tcW w:w="2552" w:type="dxa"/>
          </w:tcPr>
          <w:p w14:paraId="0CD27A47" w14:textId="77777777" w:rsidR="00A83054" w:rsidRPr="00A83054" w:rsidRDefault="00A83054" w:rsidP="00A83054">
            <w:pPr>
              <w:rPr>
                <w:sz w:val="24"/>
                <w:szCs w:val="24"/>
                <w:lang w:eastAsia="lt-LT"/>
              </w:rPr>
            </w:pPr>
            <w:r w:rsidRPr="00A83054">
              <w:rPr>
                <w:sz w:val="24"/>
                <w:szCs w:val="24"/>
                <w:lang w:eastAsia="lt-LT"/>
              </w:rPr>
              <w:lastRenderedPageBreak/>
              <w:t>1.1.1.1. Veiksmingai įgyvendintas pokyčių</w:t>
            </w:r>
          </w:p>
          <w:p w14:paraId="01A9BA95" w14:textId="77777777" w:rsidR="00A83054" w:rsidRPr="00A83054" w:rsidRDefault="00A83054" w:rsidP="00A83054">
            <w:pPr>
              <w:rPr>
                <w:sz w:val="24"/>
                <w:szCs w:val="24"/>
                <w:lang w:eastAsia="lt-LT"/>
              </w:rPr>
            </w:pPr>
            <w:r w:rsidRPr="00A83054">
              <w:rPr>
                <w:sz w:val="24"/>
                <w:szCs w:val="24"/>
                <w:lang w:eastAsia="lt-LT"/>
              </w:rPr>
              <w:t>valdymo planas (žingsniai), įgyvendinant atnaujintą ugdymo turinį gimnazijoje.</w:t>
            </w:r>
          </w:p>
          <w:p w14:paraId="67678FDD" w14:textId="77777777" w:rsidR="00A83054" w:rsidRPr="00A83054" w:rsidRDefault="00A83054" w:rsidP="00A83054">
            <w:pPr>
              <w:rPr>
                <w:sz w:val="24"/>
                <w:szCs w:val="24"/>
                <w:lang w:eastAsia="lt-LT"/>
              </w:rPr>
            </w:pPr>
          </w:p>
          <w:p w14:paraId="0B06F1CC" w14:textId="77777777" w:rsidR="00E47EF4" w:rsidRPr="00A83054" w:rsidRDefault="00E47EF4" w:rsidP="00A83054">
            <w:pPr>
              <w:rPr>
                <w:sz w:val="24"/>
                <w:szCs w:val="24"/>
                <w:lang w:eastAsia="lt-LT"/>
              </w:rPr>
            </w:pPr>
          </w:p>
          <w:p w14:paraId="2476DC41" w14:textId="77777777" w:rsidR="00A83054" w:rsidRPr="00A83054" w:rsidRDefault="00A83054" w:rsidP="00A83054">
            <w:pPr>
              <w:rPr>
                <w:sz w:val="24"/>
                <w:szCs w:val="24"/>
                <w:lang w:eastAsia="lt-LT"/>
              </w:rPr>
            </w:pPr>
            <w:r w:rsidRPr="00A83054">
              <w:rPr>
                <w:sz w:val="24"/>
                <w:szCs w:val="24"/>
                <w:lang w:eastAsia="lt-LT"/>
              </w:rPr>
              <w:lastRenderedPageBreak/>
              <w:t>1.1.2.1. Gimnazijos vadovai organizavo mokytojų profesinių</w:t>
            </w:r>
          </w:p>
          <w:p w14:paraId="7EEC657A" w14:textId="77777777" w:rsidR="00A83054" w:rsidRPr="00A83054" w:rsidRDefault="00A83054" w:rsidP="00A83054">
            <w:pPr>
              <w:rPr>
                <w:sz w:val="24"/>
                <w:szCs w:val="24"/>
                <w:lang w:eastAsia="lt-LT"/>
              </w:rPr>
            </w:pPr>
            <w:r w:rsidRPr="00A83054">
              <w:rPr>
                <w:sz w:val="24"/>
                <w:szCs w:val="24"/>
                <w:lang w:eastAsia="lt-LT"/>
              </w:rPr>
              <w:t>kompetencijų ugdymąsi mokykloje, mokantis vieniems su kitais ir vieniems iš kitų. 100 proc. mokytojų mokysis kolegialiai.</w:t>
            </w:r>
          </w:p>
          <w:p w14:paraId="4DFDFE8B" w14:textId="77777777" w:rsidR="00A83054" w:rsidRPr="00A83054" w:rsidRDefault="00A83054" w:rsidP="00A83054">
            <w:pPr>
              <w:rPr>
                <w:sz w:val="24"/>
                <w:szCs w:val="24"/>
                <w:lang w:eastAsia="lt-LT"/>
              </w:rPr>
            </w:pPr>
          </w:p>
          <w:p w14:paraId="241AF2D7" w14:textId="77777777" w:rsidR="00A83054" w:rsidRPr="00A83054" w:rsidRDefault="00A83054" w:rsidP="00A83054">
            <w:pPr>
              <w:rPr>
                <w:sz w:val="24"/>
                <w:szCs w:val="24"/>
                <w:lang w:eastAsia="lt-LT"/>
              </w:rPr>
            </w:pPr>
          </w:p>
          <w:p w14:paraId="38E2DB80" w14:textId="77777777" w:rsidR="00A83054" w:rsidRDefault="00A83054" w:rsidP="00A83054">
            <w:pPr>
              <w:rPr>
                <w:sz w:val="24"/>
                <w:szCs w:val="24"/>
                <w:lang w:eastAsia="lt-LT"/>
              </w:rPr>
            </w:pPr>
          </w:p>
          <w:p w14:paraId="720B9C95" w14:textId="77777777" w:rsidR="00E47EF4" w:rsidRDefault="00E47EF4" w:rsidP="00A83054">
            <w:pPr>
              <w:rPr>
                <w:sz w:val="24"/>
                <w:szCs w:val="24"/>
                <w:lang w:eastAsia="lt-LT"/>
              </w:rPr>
            </w:pPr>
          </w:p>
          <w:p w14:paraId="4282ED3A" w14:textId="77777777" w:rsidR="00E47EF4" w:rsidRDefault="00E47EF4" w:rsidP="00A83054">
            <w:pPr>
              <w:rPr>
                <w:sz w:val="24"/>
                <w:szCs w:val="24"/>
                <w:lang w:eastAsia="lt-LT"/>
              </w:rPr>
            </w:pPr>
          </w:p>
          <w:p w14:paraId="33D38F88" w14:textId="77777777" w:rsidR="00E47EF4" w:rsidRPr="00A83054" w:rsidRDefault="00E47EF4" w:rsidP="00A83054">
            <w:pPr>
              <w:rPr>
                <w:sz w:val="24"/>
                <w:szCs w:val="24"/>
                <w:lang w:eastAsia="lt-LT"/>
              </w:rPr>
            </w:pPr>
          </w:p>
          <w:p w14:paraId="5636167E" w14:textId="77777777" w:rsidR="00A83054" w:rsidRPr="00A83054" w:rsidRDefault="00A83054" w:rsidP="00A83054">
            <w:pPr>
              <w:rPr>
                <w:sz w:val="24"/>
                <w:szCs w:val="24"/>
                <w:lang w:eastAsia="lt-LT"/>
              </w:rPr>
            </w:pPr>
            <w:r w:rsidRPr="00A83054">
              <w:rPr>
                <w:sz w:val="24"/>
                <w:szCs w:val="24"/>
                <w:lang w:eastAsia="lt-LT"/>
              </w:rPr>
              <w:t xml:space="preserve">1.1.2.2. 100 proc. gimnazijos mokytojų gebėjo atnaujinti </w:t>
            </w:r>
          </w:p>
          <w:p w14:paraId="7409C18D" w14:textId="77777777" w:rsidR="00A83054" w:rsidRPr="00A83054" w:rsidRDefault="00A83054" w:rsidP="00A83054">
            <w:pPr>
              <w:rPr>
                <w:sz w:val="24"/>
                <w:szCs w:val="24"/>
                <w:lang w:eastAsia="lt-LT"/>
              </w:rPr>
            </w:pPr>
            <w:r w:rsidRPr="00A83054">
              <w:rPr>
                <w:sz w:val="24"/>
                <w:szCs w:val="24"/>
                <w:lang w:eastAsia="lt-LT"/>
              </w:rPr>
              <w:t>ilgalaikius dalykų planus,</w:t>
            </w:r>
          </w:p>
          <w:p w14:paraId="35534000" w14:textId="77777777" w:rsidR="00A83054" w:rsidRPr="00A83054" w:rsidRDefault="00A83054" w:rsidP="00A83054">
            <w:pPr>
              <w:rPr>
                <w:sz w:val="24"/>
                <w:szCs w:val="24"/>
                <w:lang w:eastAsia="lt-LT"/>
              </w:rPr>
            </w:pPr>
            <w:r w:rsidRPr="00A83054">
              <w:rPr>
                <w:sz w:val="24"/>
                <w:szCs w:val="24"/>
                <w:lang w:eastAsia="lt-LT"/>
              </w:rPr>
              <w:t>kurie dera su atnaujintomis</w:t>
            </w:r>
          </w:p>
          <w:p w14:paraId="55CB0A8D" w14:textId="77777777" w:rsidR="00A83054" w:rsidRPr="00A83054" w:rsidRDefault="00A83054" w:rsidP="00A83054">
            <w:pPr>
              <w:rPr>
                <w:sz w:val="24"/>
                <w:szCs w:val="24"/>
                <w:lang w:eastAsia="lt-LT"/>
              </w:rPr>
            </w:pPr>
            <w:r w:rsidRPr="00A83054">
              <w:rPr>
                <w:sz w:val="24"/>
                <w:szCs w:val="24"/>
                <w:lang w:eastAsia="lt-LT"/>
              </w:rPr>
              <w:t>Bendrosiomis programomis, gebėjo įgyvendinti atnaujintą ugdymo turinį.</w:t>
            </w:r>
          </w:p>
          <w:p w14:paraId="6960B928" w14:textId="77777777" w:rsidR="00A83054" w:rsidRDefault="00A83054" w:rsidP="00A83054">
            <w:pPr>
              <w:rPr>
                <w:sz w:val="24"/>
                <w:szCs w:val="24"/>
                <w:lang w:eastAsia="lt-LT"/>
              </w:rPr>
            </w:pPr>
          </w:p>
          <w:p w14:paraId="3EAC2FFD" w14:textId="77777777" w:rsidR="00907D77" w:rsidRDefault="00907D77" w:rsidP="00A83054">
            <w:pPr>
              <w:rPr>
                <w:sz w:val="24"/>
                <w:szCs w:val="24"/>
                <w:lang w:eastAsia="lt-LT"/>
              </w:rPr>
            </w:pPr>
          </w:p>
          <w:p w14:paraId="1692C0E4" w14:textId="77777777" w:rsidR="009E3F5B" w:rsidRPr="00A83054" w:rsidRDefault="009E3F5B" w:rsidP="00A83054">
            <w:pPr>
              <w:rPr>
                <w:sz w:val="24"/>
                <w:szCs w:val="24"/>
                <w:lang w:eastAsia="lt-LT"/>
              </w:rPr>
            </w:pPr>
          </w:p>
          <w:p w14:paraId="6EB9CB6F" w14:textId="77777777" w:rsidR="00A83054" w:rsidRPr="00A83054" w:rsidRDefault="00A83054" w:rsidP="00A83054">
            <w:pPr>
              <w:rPr>
                <w:sz w:val="24"/>
                <w:szCs w:val="24"/>
                <w:lang w:eastAsia="lt-LT"/>
              </w:rPr>
            </w:pPr>
            <w:r w:rsidRPr="00A83054">
              <w:rPr>
                <w:sz w:val="24"/>
                <w:szCs w:val="24"/>
                <w:lang w:eastAsia="lt-LT"/>
              </w:rPr>
              <w:t>1.1.3.1.</w:t>
            </w:r>
            <w:r w:rsidRPr="00A83054">
              <w:rPr>
                <w:sz w:val="24"/>
                <w:szCs w:val="24"/>
              </w:rPr>
              <w:t xml:space="preserve"> Peržiūrėti ir atnaujinti ugdymą reglamentuojantys tvarkos aprašai.</w:t>
            </w:r>
          </w:p>
        </w:tc>
        <w:tc>
          <w:tcPr>
            <w:tcW w:w="3118" w:type="dxa"/>
          </w:tcPr>
          <w:p w14:paraId="68BE48F3" w14:textId="77777777" w:rsidR="00A83054" w:rsidRDefault="00A83054" w:rsidP="00A83054">
            <w:pPr>
              <w:rPr>
                <w:sz w:val="24"/>
                <w:szCs w:val="24"/>
                <w:lang w:eastAsia="lt-LT"/>
              </w:rPr>
            </w:pPr>
            <w:r w:rsidRPr="00A83054">
              <w:rPr>
                <w:sz w:val="24"/>
                <w:szCs w:val="24"/>
                <w:lang w:eastAsia="lt-LT"/>
              </w:rPr>
              <w:lastRenderedPageBreak/>
              <w:t>1.1.1.1.1.</w:t>
            </w:r>
            <w:r>
              <w:rPr>
                <w:sz w:val="24"/>
                <w:szCs w:val="24"/>
                <w:lang w:eastAsia="lt-LT"/>
              </w:rPr>
              <w:t xml:space="preserve"> </w:t>
            </w:r>
            <w:r w:rsidR="00E47EF4" w:rsidRPr="00E47EF4">
              <w:rPr>
                <w:sz w:val="24"/>
                <w:szCs w:val="24"/>
                <w:lang w:eastAsia="lt-LT"/>
              </w:rPr>
              <w:t>Gimnazijos bendruomenėje susitarta dėl strateginių veikimo krypčių, susijusių su atnaujintų BP įgyvendinimu.</w:t>
            </w:r>
          </w:p>
          <w:p w14:paraId="67017435" w14:textId="147BA3BA" w:rsidR="00A83054" w:rsidRDefault="00A83054" w:rsidP="00A83054">
            <w:pPr>
              <w:rPr>
                <w:sz w:val="24"/>
                <w:szCs w:val="24"/>
                <w:lang w:eastAsia="lt-LT"/>
              </w:rPr>
            </w:pPr>
            <w:r w:rsidRPr="00E47EF4">
              <w:rPr>
                <w:sz w:val="24"/>
                <w:szCs w:val="24"/>
                <w:lang w:eastAsia="lt-LT"/>
              </w:rPr>
              <w:t>1.1.1.1.2.</w:t>
            </w:r>
            <w:r w:rsidR="00E47EF4" w:rsidRPr="00E47EF4">
              <w:rPr>
                <w:sz w:val="24"/>
                <w:szCs w:val="24"/>
                <w:lang w:eastAsia="lt-LT"/>
              </w:rPr>
              <w:t xml:space="preserve"> </w:t>
            </w:r>
            <w:r w:rsidR="00E47EF4">
              <w:rPr>
                <w:sz w:val="24"/>
                <w:szCs w:val="24"/>
                <w:lang w:eastAsia="lt-LT"/>
              </w:rPr>
              <w:t>Visos</w:t>
            </w:r>
            <w:r w:rsidR="00E47EF4" w:rsidRPr="00A83054">
              <w:rPr>
                <w:sz w:val="24"/>
                <w:szCs w:val="24"/>
                <w:lang w:eastAsia="lt-LT"/>
              </w:rPr>
              <w:t xml:space="preserve"> gimnazijos klasės sėkmingai dirba pagal atnaujint</w:t>
            </w:r>
            <w:r w:rsidR="003D1668" w:rsidRPr="009E3F5B">
              <w:rPr>
                <w:sz w:val="24"/>
                <w:szCs w:val="24"/>
                <w:lang w:eastAsia="lt-LT"/>
              </w:rPr>
              <w:t>as</w:t>
            </w:r>
            <w:r w:rsidR="00E47EF4" w:rsidRPr="00A83054">
              <w:rPr>
                <w:sz w:val="24"/>
                <w:szCs w:val="24"/>
                <w:lang w:eastAsia="lt-LT"/>
              </w:rPr>
              <w:t xml:space="preserve"> ugdymo programas.</w:t>
            </w:r>
          </w:p>
          <w:p w14:paraId="3DD3FE9B" w14:textId="77777777" w:rsidR="00E47EF4" w:rsidRDefault="00E47EF4" w:rsidP="00E47EF4">
            <w:pPr>
              <w:rPr>
                <w:sz w:val="24"/>
                <w:szCs w:val="24"/>
                <w:lang w:eastAsia="lt-LT"/>
              </w:rPr>
            </w:pPr>
            <w:r>
              <w:rPr>
                <w:sz w:val="24"/>
                <w:szCs w:val="24"/>
                <w:lang w:eastAsia="lt-LT"/>
              </w:rPr>
              <w:lastRenderedPageBreak/>
              <w:t>1.1.2.1.1</w:t>
            </w:r>
            <w:r w:rsidRPr="00E47EF4">
              <w:rPr>
                <w:sz w:val="24"/>
                <w:szCs w:val="24"/>
                <w:lang w:eastAsia="lt-LT"/>
              </w:rPr>
              <w:t xml:space="preserve">. Skatinamos </w:t>
            </w:r>
            <w:r w:rsidR="00907D77">
              <w:rPr>
                <w:sz w:val="24"/>
                <w:szCs w:val="24"/>
                <w:lang w:eastAsia="lt-LT"/>
              </w:rPr>
              <w:t xml:space="preserve">gimnazijos </w:t>
            </w:r>
            <w:r w:rsidRPr="00E47EF4">
              <w:rPr>
                <w:sz w:val="24"/>
                <w:szCs w:val="24"/>
                <w:lang w:eastAsia="lt-LT"/>
              </w:rPr>
              <w:t>mokytojų iniciatyvos</w:t>
            </w:r>
            <w:r w:rsidRPr="00E47EF4">
              <w:rPr>
                <w:sz w:val="24"/>
                <w:szCs w:val="24"/>
              </w:rPr>
              <w:t xml:space="preserve"> </w:t>
            </w:r>
            <w:r w:rsidRPr="00E47EF4">
              <w:rPr>
                <w:sz w:val="24"/>
                <w:szCs w:val="24"/>
                <w:lang w:eastAsia="lt-LT"/>
              </w:rPr>
              <w:t>dalyvauti UTA procesuose/mokymuose, inicijuojama ir palaikoma mokytojų tarpusavio „Kolega – kolegai“ gerosios darbo patirties sklaida.</w:t>
            </w:r>
          </w:p>
          <w:p w14:paraId="08DB42A0" w14:textId="77777777" w:rsidR="00E47EF4" w:rsidRPr="00E47EF4" w:rsidRDefault="00E47EF4" w:rsidP="00E47EF4">
            <w:pPr>
              <w:rPr>
                <w:sz w:val="24"/>
                <w:szCs w:val="24"/>
                <w:lang w:eastAsia="lt-LT"/>
              </w:rPr>
            </w:pPr>
            <w:r>
              <w:rPr>
                <w:sz w:val="24"/>
                <w:szCs w:val="24"/>
                <w:lang w:eastAsia="lt-LT"/>
              </w:rPr>
              <w:t>1.1.2.1.2</w:t>
            </w:r>
            <w:r w:rsidRPr="00E47EF4">
              <w:rPr>
                <w:sz w:val="24"/>
                <w:szCs w:val="24"/>
                <w:lang w:eastAsia="lt-LT"/>
              </w:rPr>
              <w:t>. 100 proc. gimnazijos mokytojų ugdė savo profesines kompetencijas aktualiomis UTA temomis, mokydamiesi kolegialiai.</w:t>
            </w:r>
          </w:p>
          <w:p w14:paraId="5E979E15" w14:textId="77777777" w:rsidR="00E47EF4" w:rsidRDefault="00E47EF4" w:rsidP="00A83054">
            <w:pPr>
              <w:rPr>
                <w:sz w:val="24"/>
                <w:szCs w:val="24"/>
                <w:lang w:eastAsia="lt-LT"/>
              </w:rPr>
            </w:pPr>
          </w:p>
          <w:p w14:paraId="7998810A" w14:textId="77777777" w:rsidR="00E47EF4" w:rsidRPr="001B192F" w:rsidRDefault="00E47EF4" w:rsidP="00E47EF4">
            <w:pPr>
              <w:rPr>
                <w:sz w:val="24"/>
                <w:szCs w:val="24"/>
                <w:lang w:eastAsia="lt-LT"/>
              </w:rPr>
            </w:pPr>
            <w:r>
              <w:rPr>
                <w:sz w:val="24"/>
                <w:szCs w:val="24"/>
                <w:lang w:eastAsia="lt-LT"/>
              </w:rPr>
              <w:t xml:space="preserve">1.1.2.2.1. 100 proc. </w:t>
            </w:r>
            <w:r w:rsidRPr="001B192F">
              <w:rPr>
                <w:sz w:val="24"/>
                <w:szCs w:val="24"/>
                <w:lang w:eastAsia="lt-LT"/>
              </w:rPr>
              <w:t xml:space="preserve">gimnazijos mokytojų </w:t>
            </w:r>
            <w:r>
              <w:rPr>
                <w:sz w:val="24"/>
                <w:szCs w:val="24"/>
                <w:lang w:eastAsia="lt-LT"/>
              </w:rPr>
              <w:t>gebėjo</w:t>
            </w:r>
            <w:r w:rsidR="00907D77">
              <w:rPr>
                <w:sz w:val="24"/>
                <w:szCs w:val="24"/>
                <w:lang w:eastAsia="lt-LT"/>
              </w:rPr>
              <w:t xml:space="preserve"> at</w:t>
            </w:r>
            <w:r>
              <w:rPr>
                <w:sz w:val="24"/>
                <w:szCs w:val="24"/>
                <w:lang w:eastAsia="lt-LT"/>
              </w:rPr>
              <w:t>naujinti</w:t>
            </w:r>
            <w:r w:rsidRPr="001B192F">
              <w:rPr>
                <w:sz w:val="24"/>
                <w:szCs w:val="24"/>
                <w:lang w:eastAsia="lt-LT"/>
              </w:rPr>
              <w:t xml:space="preserve"> ilgalaikius mokomųjų dalykų planus</w:t>
            </w:r>
            <w:r>
              <w:rPr>
                <w:sz w:val="24"/>
                <w:szCs w:val="24"/>
                <w:lang w:eastAsia="lt-LT"/>
              </w:rPr>
              <w:t>,</w:t>
            </w:r>
          </w:p>
          <w:p w14:paraId="6A9B4EAC" w14:textId="7687D3AC" w:rsidR="00E47EF4" w:rsidRDefault="00E47EF4" w:rsidP="00E47EF4">
            <w:pPr>
              <w:rPr>
                <w:sz w:val="24"/>
                <w:szCs w:val="24"/>
              </w:rPr>
            </w:pPr>
            <w:r w:rsidRPr="001B192F">
              <w:rPr>
                <w:sz w:val="24"/>
                <w:szCs w:val="24"/>
              </w:rPr>
              <w:t>kurie dera su atnaujintomis B</w:t>
            </w:r>
            <w:r>
              <w:rPr>
                <w:sz w:val="24"/>
                <w:szCs w:val="24"/>
              </w:rPr>
              <w:t>endrosiomis programomis</w:t>
            </w:r>
            <w:r w:rsidR="003D1668">
              <w:rPr>
                <w:sz w:val="24"/>
                <w:szCs w:val="24"/>
              </w:rPr>
              <w:t>,</w:t>
            </w:r>
            <w:r>
              <w:rPr>
                <w:sz w:val="24"/>
                <w:szCs w:val="24"/>
              </w:rPr>
              <w:t xml:space="preserve"> </w:t>
            </w:r>
            <w:r w:rsidR="003D1668">
              <w:rPr>
                <w:sz w:val="24"/>
                <w:szCs w:val="24"/>
              </w:rPr>
              <w:t>ir</w:t>
            </w:r>
            <w:r>
              <w:rPr>
                <w:sz w:val="24"/>
                <w:szCs w:val="24"/>
              </w:rPr>
              <w:t xml:space="preserve"> ge</w:t>
            </w:r>
            <w:r w:rsidR="00907D77">
              <w:rPr>
                <w:sz w:val="24"/>
                <w:szCs w:val="24"/>
              </w:rPr>
              <w:t xml:space="preserve">bėjo įgyvendinti </w:t>
            </w:r>
            <w:r w:rsidRPr="001B192F">
              <w:rPr>
                <w:sz w:val="24"/>
                <w:szCs w:val="24"/>
              </w:rPr>
              <w:t>atnaujintą ugdymo turinį.</w:t>
            </w:r>
          </w:p>
          <w:p w14:paraId="63260801" w14:textId="658AE655" w:rsidR="00E47EF4" w:rsidRDefault="00907D77" w:rsidP="00A83054">
            <w:pPr>
              <w:rPr>
                <w:sz w:val="24"/>
                <w:szCs w:val="24"/>
                <w:lang w:eastAsia="lt-LT"/>
              </w:rPr>
            </w:pPr>
            <w:r w:rsidRPr="00907D77">
              <w:rPr>
                <w:sz w:val="24"/>
                <w:szCs w:val="24"/>
                <w:lang w:eastAsia="lt-LT"/>
              </w:rPr>
              <w:t xml:space="preserve">1.1.2.2.2. Parengta 10 UTA pamokų  pavyzdžių, </w:t>
            </w:r>
            <w:r>
              <w:rPr>
                <w:sz w:val="24"/>
                <w:szCs w:val="24"/>
                <w:lang w:eastAsia="lt-LT"/>
              </w:rPr>
              <w:t>kurie</w:t>
            </w:r>
            <w:r w:rsidRPr="00907D77">
              <w:rPr>
                <w:sz w:val="24"/>
                <w:szCs w:val="24"/>
                <w:lang w:eastAsia="lt-LT"/>
              </w:rPr>
              <w:t xml:space="preserve"> </w:t>
            </w:r>
            <w:r w:rsidRPr="009E3F5B">
              <w:rPr>
                <w:sz w:val="24"/>
                <w:szCs w:val="24"/>
                <w:lang w:eastAsia="lt-LT"/>
              </w:rPr>
              <w:t>pa</w:t>
            </w:r>
            <w:r w:rsidR="003D1668" w:rsidRPr="009E3F5B">
              <w:rPr>
                <w:sz w:val="24"/>
                <w:szCs w:val="24"/>
                <w:lang w:eastAsia="lt-LT"/>
              </w:rPr>
              <w:t>skelb</w:t>
            </w:r>
            <w:r w:rsidR="009623FA" w:rsidRPr="009E3F5B">
              <w:rPr>
                <w:sz w:val="24"/>
                <w:szCs w:val="24"/>
                <w:lang w:eastAsia="lt-LT"/>
              </w:rPr>
              <w:t>ti</w:t>
            </w:r>
            <w:r w:rsidRPr="00907D77">
              <w:rPr>
                <w:sz w:val="24"/>
                <w:szCs w:val="24"/>
                <w:lang w:eastAsia="lt-LT"/>
              </w:rPr>
              <w:t xml:space="preserve"> gimnazijos </w:t>
            </w:r>
            <w:r w:rsidR="003D1668">
              <w:rPr>
                <w:sz w:val="24"/>
                <w:szCs w:val="24"/>
                <w:lang w:eastAsia="lt-LT"/>
              </w:rPr>
              <w:t>„</w:t>
            </w:r>
            <w:r w:rsidRPr="00907D77">
              <w:rPr>
                <w:sz w:val="24"/>
                <w:szCs w:val="24"/>
                <w:lang w:eastAsia="lt-LT"/>
              </w:rPr>
              <w:t xml:space="preserve">Microsoft </w:t>
            </w:r>
            <w:proofErr w:type="spellStart"/>
            <w:r w:rsidRPr="00907D77">
              <w:rPr>
                <w:sz w:val="24"/>
                <w:szCs w:val="24"/>
                <w:lang w:eastAsia="lt-LT"/>
              </w:rPr>
              <w:t>Teams</w:t>
            </w:r>
            <w:proofErr w:type="spellEnd"/>
            <w:r w:rsidR="003D1668">
              <w:rPr>
                <w:sz w:val="24"/>
                <w:szCs w:val="24"/>
                <w:lang w:eastAsia="lt-LT"/>
              </w:rPr>
              <w:t>“</w:t>
            </w:r>
            <w:r w:rsidRPr="00907D77">
              <w:rPr>
                <w:sz w:val="24"/>
                <w:szCs w:val="24"/>
                <w:lang w:eastAsia="lt-LT"/>
              </w:rPr>
              <w:t xml:space="preserve">  aplinkoje.</w:t>
            </w:r>
          </w:p>
          <w:p w14:paraId="450E014E" w14:textId="77777777" w:rsidR="00907D77" w:rsidRDefault="00907D77" w:rsidP="00A83054">
            <w:pPr>
              <w:rPr>
                <w:sz w:val="24"/>
                <w:szCs w:val="24"/>
                <w:lang w:eastAsia="lt-LT"/>
              </w:rPr>
            </w:pPr>
          </w:p>
          <w:p w14:paraId="4554D93D" w14:textId="77777777" w:rsidR="00907D77" w:rsidRDefault="00907D77" w:rsidP="00A83054">
            <w:pPr>
              <w:rPr>
                <w:sz w:val="24"/>
                <w:szCs w:val="24"/>
                <w:lang w:eastAsia="lt-LT"/>
              </w:rPr>
            </w:pPr>
            <w:r>
              <w:rPr>
                <w:sz w:val="24"/>
                <w:szCs w:val="24"/>
                <w:lang w:eastAsia="lt-LT"/>
              </w:rPr>
              <w:t xml:space="preserve">1.1.3.1. Atnaujintas gimnazijos </w:t>
            </w:r>
            <w:r w:rsidRPr="00907D77">
              <w:rPr>
                <w:sz w:val="24"/>
                <w:szCs w:val="24"/>
                <w:lang w:eastAsia="lt-LT"/>
              </w:rPr>
              <w:t>mokinių mokymosi pasiekimų vertinimo tvarkos aprašas</w:t>
            </w:r>
            <w:r>
              <w:rPr>
                <w:sz w:val="24"/>
                <w:szCs w:val="24"/>
                <w:lang w:eastAsia="lt-LT"/>
              </w:rPr>
              <w:t>.</w:t>
            </w:r>
          </w:p>
          <w:p w14:paraId="631ED313" w14:textId="77777777" w:rsidR="00C070B9" w:rsidRPr="00907D77" w:rsidRDefault="00C070B9" w:rsidP="00A83054">
            <w:pPr>
              <w:rPr>
                <w:sz w:val="24"/>
                <w:szCs w:val="24"/>
                <w:lang w:eastAsia="lt-LT"/>
              </w:rPr>
            </w:pPr>
            <w:r>
              <w:rPr>
                <w:sz w:val="24"/>
                <w:szCs w:val="24"/>
                <w:lang w:eastAsia="lt-LT"/>
              </w:rPr>
              <w:t xml:space="preserve">1.1.3.2. Atnaujintas </w:t>
            </w:r>
            <w:r w:rsidR="00B75DEC">
              <w:rPr>
                <w:sz w:val="24"/>
                <w:szCs w:val="24"/>
              </w:rPr>
              <w:t>gimnazijos mokinių pamokų lankomumo užtikrinimo tvarkos aprašas.</w:t>
            </w:r>
          </w:p>
        </w:tc>
      </w:tr>
      <w:tr w:rsidR="005004A6" w14:paraId="3DC77517" w14:textId="77777777" w:rsidTr="00A83054">
        <w:tc>
          <w:tcPr>
            <w:tcW w:w="2014" w:type="dxa"/>
          </w:tcPr>
          <w:p w14:paraId="4615A1C4" w14:textId="77777777" w:rsidR="005004A6" w:rsidRPr="00064C74" w:rsidRDefault="005004A6" w:rsidP="005004A6">
            <w:pPr>
              <w:rPr>
                <w:sz w:val="24"/>
                <w:szCs w:val="24"/>
                <w:lang w:eastAsia="lt-LT"/>
              </w:rPr>
            </w:pPr>
            <w:r>
              <w:rPr>
                <w:sz w:val="24"/>
                <w:szCs w:val="24"/>
                <w:lang w:eastAsia="lt-LT"/>
              </w:rPr>
              <w:lastRenderedPageBreak/>
              <w:t>1</w:t>
            </w:r>
            <w:r w:rsidRPr="00064C74">
              <w:rPr>
                <w:sz w:val="24"/>
                <w:szCs w:val="24"/>
                <w:lang w:eastAsia="lt-LT"/>
              </w:rPr>
              <w:t>.2.</w:t>
            </w:r>
            <w:r w:rsidRPr="00064C74">
              <w:rPr>
                <w:sz w:val="24"/>
                <w:szCs w:val="24"/>
              </w:rPr>
              <w:t xml:space="preserve"> </w:t>
            </w:r>
            <w:r w:rsidRPr="00827DEF">
              <w:rPr>
                <w:sz w:val="24"/>
                <w:szCs w:val="24"/>
              </w:rPr>
              <w:t>Organizuoti universalaus dizaino principais pagrįstą ugdymą</w:t>
            </w:r>
            <w:r>
              <w:rPr>
                <w:sz w:val="24"/>
                <w:szCs w:val="24"/>
              </w:rPr>
              <w:t>.</w:t>
            </w:r>
          </w:p>
        </w:tc>
        <w:tc>
          <w:tcPr>
            <w:tcW w:w="1950" w:type="dxa"/>
          </w:tcPr>
          <w:p w14:paraId="46EBAACE" w14:textId="77777777" w:rsidR="005004A6" w:rsidRDefault="005004A6" w:rsidP="005004A6">
            <w:pPr>
              <w:rPr>
                <w:sz w:val="24"/>
                <w:szCs w:val="24"/>
              </w:rPr>
            </w:pPr>
            <w:r>
              <w:rPr>
                <w:sz w:val="24"/>
                <w:szCs w:val="24"/>
                <w:lang w:eastAsia="lt-LT"/>
              </w:rPr>
              <w:t>1</w:t>
            </w:r>
            <w:r w:rsidRPr="0034680F">
              <w:rPr>
                <w:sz w:val="24"/>
                <w:szCs w:val="24"/>
                <w:lang w:eastAsia="lt-LT"/>
              </w:rPr>
              <w:t xml:space="preserve">.2.1. </w:t>
            </w:r>
            <w:r w:rsidRPr="0034680F">
              <w:rPr>
                <w:sz w:val="24"/>
                <w:szCs w:val="24"/>
              </w:rPr>
              <w:t xml:space="preserve">Sudaryti palankias sąlygas įvairių gebėjimų mokinių asmeninių pasiekimų ir pažangos </w:t>
            </w:r>
            <w:proofErr w:type="spellStart"/>
            <w:r w:rsidRPr="0034680F">
              <w:rPr>
                <w:sz w:val="24"/>
                <w:szCs w:val="24"/>
              </w:rPr>
              <w:t>ūgčiai</w:t>
            </w:r>
            <w:proofErr w:type="spellEnd"/>
            <w:r w:rsidRPr="0034680F">
              <w:rPr>
                <w:sz w:val="24"/>
                <w:szCs w:val="24"/>
              </w:rPr>
              <w:t>, kuriant saugią emocinę ir fizinę aplinką.</w:t>
            </w:r>
          </w:p>
          <w:p w14:paraId="5A046911" w14:textId="77777777" w:rsidR="005004A6" w:rsidRPr="0034680F" w:rsidRDefault="005004A6" w:rsidP="005004A6">
            <w:pPr>
              <w:rPr>
                <w:sz w:val="24"/>
                <w:szCs w:val="24"/>
                <w:lang w:eastAsia="lt-LT"/>
              </w:rPr>
            </w:pPr>
          </w:p>
        </w:tc>
        <w:tc>
          <w:tcPr>
            <w:tcW w:w="2552" w:type="dxa"/>
          </w:tcPr>
          <w:p w14:paraId="763F8EE8" w14:textId="77777777" w:rsidR="005004A6" w:rsidRPr="00B53C79" w:rsidRDefault="005004A6" w:rsidP="005004A6">
            <w:pPr>
              <w:rPr>
                <w:sz w:val="24"/>
                <w:szCs w:val="24"/>
                <w:lang w:eastAsia="lt-LT"/>
              </w:rPr>
            </w:pPr>
            <w:r>
              <w:rPr>
                <w:sz w:val="24"/>
                <w:szCs w:val="24"/>
                <w:lang w:eastAsia="lt-LT"/>
              </w:rPr>
              <w:t>1.2.1.</w:t>
            </w:r>
            <w:r w:rsidRPr="00B77224">
              <w:rPr>
                <w:sz w:val="24"/>
                <w:szCs w:val="24"/>
                <w:lang w:eastAsia="lt-LT"/>
              </w:rPr>
              <w:t>1.</w:t>
            </w:r>
            <w:r>
              <w:rPr>
                <w:sz w:val="24"/>
                <w:szCs w:val="24"/>
                <w:lang w:eastAsia="lt-LT"/>
              </w:rPr>
              <w:t xml:space="preserve"> 90 proc. mokytojų dalyvavo </w:t>
            </w:r>
            <w:r w:rsidRPr="00B53C79">
              <w:rPr>
                <w:sz w:val="24"/>
                <w:szCs w:val="24"/>
                <w:lang w:eastAsia="lt-LT"/>
              </w:rPr>
              <w:t>kvalifikacijos kėlimo</w:t>
            </w:r>
          </w:p>
          <w:p w14:paraId="7F5A6366" w14:textId="77777777" w:rsidR="005004A6" w:rsidRPr="00B53C79" w:rsidRDefault="005004A6" w:rsidP="005004A6">
            <w:pPr>
              <w:rPr>
                <w:sz w:val="24"/>
                <w:szCs w:val="24"/>
                <w:lang w:eastAsia="lt-LT"/>
              </w:rPr>
            </w:pPr>
            <w:r w:rsidRPr="00B53C79">
              <w:rPr>
                <w:sz w:val="24"/>
                <w:szCs w:val="24"/>
                <w:lang w:eastAsia="lt-LT"/>
              </w:rPr>
              <w:t xml:space="preserve">renginiuose apie </w:t>
            </w:r>
            <w:proofErr w:type="spellStart"/>
            <w:r w:rsidRPr="00B53C79">
              <w:rPr>
                <w:sz w:val="24"/>
                <w:szCs w:val="24"/>
                <w:lang w:eastAsia="lt-LT"/>
              </w:rPr>
              <w:t>įtraukųjį</w:t>
            </w:r>
            <w:proofErr w:type="spellEnd"/>
          </w:p>
          <w:p w14:paraId="49A4297B" w14:textId="77777777" w:rsidR="005004A6" w:rsidRDefault="005004A6" w:rsidP="005004A6">
            <w:pPr>
              <w:rPr>
                <w:sz w:val="24"/>
                <w:szCs w:val="24"/>
                <w:lang w:eastAsia="lt-LT"/>
              </w:rPr>
            </w:pPr>
            <w:r w:rsidRPr="00B53C79">
              <w:rPr>
                <w:sz w:val="24"/>
                <w:szCs w:val="24"/>
                <w:lang w:eastAsia="lt-LT"/>
              </w:rPr>
              <w:t>ugdymą.</w:t>
            </w:r>
          </w:p>
          <w:p w14:paraId="39D81D0A" w14:textId="77777777" w:rsidR="00967F2C" w:rsidRDefault="00967F2C" w:rsidP="005004A6">
            <w:pPr>
              <w:rPr>
                <w:sz w:val="24"/>
                <w:szCs w:val="24"/>
                <w:lang w:eastAsia="lt-LT"/>
              </w:rPr>
            </w:pPr>
          </w:p>
          <w:p w14:paraId="32DEDBCE" w14:textId="77777777" w:rsidR="00C070B9" w:rsidRDefault="00C070B9" w:rsidP="005004A6">
            <w:pPr>
              <w:rPr>
                <w:sz w:val="24"/>
                <w:szCs w:val="24"/>
                <w:lang w:eastAsia="lt-LT"/>
              </w:rPr>
            </w:pPr>
          </w:p>
          <w:p w14:paraId="2AA33924" w14:textId="77777777" w:rsidR="00C070B9" w:rsidRDefault="00C070B9" w:rsidP="005004A6">
            <w:pPr>
              <w:rPr>
                <w:sz w:val="24"/>
                <w:szCs w:val="24"/>
                <w:lang w:eastAsia="lt-LT"/>
              </w:rPr>
            </w:pPr>
          </w:p>
          <w:p w14:paraId="52D3E29C" w14:textId="77777777" w:rsidR="00C070B9" w:rsidRDefault="00C070B9" w:rsidP="005004A6">
            <w:pPr>
              <w:rPr>
                <w:sz w:val="24"/>
                <w:szCs w:val="24"/>
                <w:lang w:eastAsia="lt-LT"/>
              </w:rPr>
            </w:pPr>
          </w:p>
          <w:p w14:paraId="25A94DEB" w14:textId="77777777" w:rsidR="00C070B9" w:rsidRDefault="00C070B9" w:rsidP="005004A6">
            <w:pPr>
              <w:rPr>
                <w:sz w:val="24"/>
                <w:szCs w:val="24"/>
                <w:lang w:eastAsia="lt-LT"/>
              </w:rPr>
            </w:pPr>
          </w:p>
          <w:p w14:paraId="6B1F02A4" w14:textId="77777777" w:rsidR="005004A6" w:rsidRDefault="005004A6" w:rsidP="005004A6">
            <w:pPr>
              <w:rPr>
                <w:sz w:val="24"/>
                <w:szCs w:val="24"/>
              </w:rPr>
            </w:pPr>
            <w:r>
              <w:rPr>
                <w:sz w:val="24"/>
                <w:szCs w:val="24"/>
                <w:lang w:eastAsia="lt-LT"/>
              </w:rPr>
              <w:t xml:space="preserve">1.2.1.2. </w:t>
            </w:r>
            <w:r w:rsidRPr="00A16FDC">
              <w:rPr>
                <w:sz w:val="24"/>
                <w:szCs w:val="24"/>
                <w:lang w:eastAsia="lt-LT"/>
              </w:rPr>
              <w:t xml:space="preserve">Gimnazijoje </w:t>
            </w:r>
            <w:r w:rsidRPr="00A16FDC">
              <w:rPr>
                <w:sz w:val="24"/>
                <w:szCs w:val="24"/>
              </w:rPr>
              <w:t>veikia e</w:t>
            </w:r>
            <w:r w:rsidR="00DE0ADE">
              <w:rPr>
                <w:sz w:val="24"/>
                <w:szCs w:val="24"/>
              </w:rPr>
              <w:t>fektyvi ir veiksminga VGK</w:t>
            </w:r>
            <w:r w:rsidRPr="00A16FDC">
              <w:rPr>
                <w:sz w:val="24"/>
                <w:szCs w:val="24"/>
              </w:rPr>
              <w:t>, siekiant</w:t>
            </w:r>
            <w:r>
              <w:rPr>
                <w:sz w:val="24"/>
                <w:szCs w:val="24"/>
              </w:rPr>
              <w:t>i</w:t>
            </w:r>
            <w:r w:rsidRPr="00A16FDC">
              <w:rPr>
                <w:sz w:val="24"/>
                <w:szCs w:val="24"/>
              </w:rPr>
              <w:t xml:space="preserve"> kiekvieno mokinio pažangos. </w:t>
            </w:r>
          </w:p>
          <w:p w14:paraId="1FB5385A" w14:textId="77777777" w:rsidR="00967F2C" w:rsidRDefault="00967F2C" w:rsidP="005004A6">
            <w:pPr>
              <w:rPr>
                <w:sz w:val="24"/>
                <w:szCs w:val="24"/>
                <w:lang w:eastAsia="lt-LT"/>
              </w:rPr>
            </w:pPr>
          </w:p>
          <w:p w14:paraId="063FA865" w14:textId="77777777" w:rsidR="00967F2C" w:rsidRDefault="00967F2C" w:rsidP="005004A6">
            <w:pPr>
              <w:rPr>
                <w:sz w:val="24"/>
                <w:szCs w:val="24"/>
                <w:lang w:eastAsia="lt-LT"/>
              </w:rPr>
            </w:pPr>
          </w:p>
          <w:p w14:paraId="532BDA0C" w14:textId="77777777" w:rsidR="00967F2C" w:rsidRDefault="00967F2C" w:rsidP="005004A6">
            <w:pPr>
              <w:rPr>
                <w:sz w:val="24"/>
                <w:szCs w:val="24"/>
                <w:lang w:eastAsia="lt-LT"/>
              </w:rPr>
            </w:pPr>
          </w:p>
          <w:p w14:paraId="5458D068" w14:textId="77777777" w:rsidR="00DE0ADE" w:rsidRPr="00A16FDC" w:rsidRDefault="00DE0ADE" w:rsidP="005004A6">
            <w:pPr>
              <w:rPr>
                <w:sz w:val="24"/>
                <w:szCs w:val="24"/>
                <w:lang w:eastAsia="lt-LT"/>
              </w:rPr>
            </w:pPr>
          </w:p>
          <w:p w14:paraId="6E3FFBA6" w14:textId="77777777" w:rsidR="005004A6" w:rsidRPr="00064C74" w:rsidRDefault="005004A6" w:rsidP="005004A6">
            <w:pPr>
              <w:rPr>
                <w:sz w:val="24"/>
                <w:szCs w:val="24"/>
                <w:lang w:eastAsia="lt-LT"/>
              </w:rPr>
            </w:pPr>
            <w:r>
              <w:rPr>
                <w:sz w:val="24"/>
                <w:szCs w:val="24"/>
                <w:lang w:eastAsia="lt-LT"/>
              </w:rPr>
              <w:t xml:space="preserve">1.2.1.3. Parengti ne mažiau kaip 2 informaciniai straipsniai apie </w:t>
            </w:r>
            <w:proofErr w:type="spellStart"/>
            <w:r>
              <w:rPr>
                <w:sz w:val="24"/>
                <w:szCs w:val="24"/>
                <w:lang w:eastAsia="lt-LT"/>
              </w:rPr>
              <w:t>įtraukųjį</w:t>
            </w:r>
            <w:proofErr w:type="spellEnd"/>
            <w:r>
              <w:rPr>
                <w:sz w:val="24"/>
                <w:szCs w:val="24"/>
                <w:lang w:eastAsia="lt-LT"/>
              </w:rPr>
              <w:t xml:space="preserve"> ugdymą ir paviešinti gimnazijos </w:t>
            </w:r>
            <w:r w:rsidRPr="00B77224">
              <w:rPr>
                <w:sz w:val="24"/>
                <w:szCs w:val="24"/>
                <w:lang w:eastAsia="lt-LT"/>
              </w:rPr>
              <w:t>tinklalapyje.</w:t>
            </w:r>
          </w:p>
        </w:tc>
        <w:tc>
          <w:tcPr>
            <w:tcW w:w="3118" w:type="dxa"/>
          </w:tcPr>
          <w:p w14:paraId="27A5EF4A" w14:textId="77777777" w:rsidR="00967F2C" w:rsidRDefault="00967F2C" w:rsidP="00967F2C">
            <w:pPr>
              <w:rPr>
                <w:sz w:val="24"/>
                <w:szCs w:val="24"/>
                <w:lang w:eastAsia="lt-LT"/>
              </w:rPr>
            </w:pPr>
            <w:r>
              <w:rPr>
                <w:sz w:val="24"/>
                <w:szCs w:val="24"/>
                <w:lang w:eastAsia="lt-LT"/>
              </w:rPr>
              <w:lastRenderedPageBreak/>
              <w:t xml:space="preserve">1.2.1.1.1. </w:t>
            </w:r>
            <w:r w:rsidRPr="00967F2C">
              <w:rPr>
                <w:sz w:val="24"/>
                <w:szCs w:val="24"/>
                <w:lang w:eastAsia="lt-LT"/>
              </w:rPr>
              <w:t>90 proc. mokytojų dalyvavo Universalaus mokymosi dizaino mokymuose.</w:t>
            </w:r>
          </w:p>
          <w:p w14:paraId="23D9B796" w14:textId="77777777" w:rsidR="00967F2C" w:rsidRDefault="00967F2C" w:rsidP="00967F2C">
            <w:pPr>
              <w:rPr>
                <w:sz w:val="24"/>
                <w:szCs w:val="24"/>
                <w:lang w:eastAsia="lt-LT"/>
              </w:rPr>
            </w:pPr>
          </w:p>
          <w:p w14:paraId="7264B6D4" w14:textId="77777777" w:rsidR="00967F2C" w:rsidRDefault="00967F2C" w:rsidP="00967F2C">
            <w:pPr>
              <w:rPr>
                <w:sz w:val="24"/>
                <w:szCs w:val="24"/>
                <w:lang w:eastAsia="lt-LT"/>
              </w:rPr>
            </w:pPr>
          </w:p>
          <w:p w14:paraId="1CC6CBD8" w14:textId="77777777" w:rsidR="00967F2C" w:rsidRDefault="00967F2C" w:rsidP="00967F2C">
            <w:pPr>
              <w:rPr>
                <w:sz w:val="24"/>
                <w:szCs w:val="24"/>
                <w:lang w:eastAsia="lt-LT"/>
              </w:rPr>
            </w:pPr>
          </w:p>
          <w:p w14:paraId="1186D571" w14:textId="77777777" w:rsidR="00C070B9" w:rsidRDefault="00C070B9" w:rsidP="00967F2C">
            <w:pPr>
              <w:rPr>
                <w:sz w:val="24"/>
                <w:szCs w:val="24"/>
                <w:lang w:eastAsia="lt-LT"/>
              </w:rPr>
            </w:pPr>
          </w:p>
          <w:p w14:paraId="7CB71DD3" w14:textId="77777777" w:rsidR="00C070B9" w:rsidRDefault="00C070B9" w:rsidP="00967F2C">
            <w:pPr>
              <w:rPr>
                <w:sz w:val="24"/>
                <w:szCs w:val="24"/>
                <w:lang w:eastAsia="lt-LT"/>
              </w:rPr>
            </w:pPr>
          </w:p>
          <w:p w14:paraId="18001653" w14:textId="77777777" w:rsidR="00C070B9" w:rsidRDefault="00C070B9" w:rsidP="00967F2C">
            <w:pPr>
              <w:rPr>
                <w:sz w:val="24"/>
                <w:szCs w:val="24"/>
                <w:lang w:eastAsia="lt-LT"/>
              </w:rPr>
            </w:pPr>
          </w:p>
          <w:p w14:paraId="56652C91" w14:textId="77777777" w:rsidR="00C070B9" w:rsidRDefault="00C070B9" w:rsidP="00967F2C">
            <w:pPr>
              <w:rPr>
                <w:sz w:val="24"/>
                <w:szCs w:val="24"/>
                <w:lang w:eastAsia="lt-LT"/>
              </w:rPr>
            </w:pPr>
          </w:p>
          <w:p w14:paraId="026B9C48" w14:textId="77777777" w:rsidR="00967F2C" w:rsidRPr="00967F2C" w:rsidRDefault="00967F2C" w:rsidP="00967F2C">
            <w:pPr>
              <w:rPr>
                <w:sz w:val="24"/>
                <w:szCs w:val="24"/>
                <w:lang w:eastAsia="lt-LT"/>
              </w:rPr>
            </w:pPr>
            <w:r w:rsidRPr="00967F2C">
              <w:rPr>
                <w:sz w:val="24"/>
                <w:szCs w:val="24"/>
                <w:lang w:eastAsia="lt-LT"/>
              </w:rPr>
              <w:t>1.2.1.2.1. Efektyvi gimnazijos VGK veikla</w:t>
            </w:r>
            <w:r>
              <w:rPr>
                <w:sz w:val="24"/>
                <w:szCs w:val="24"/>
                <w:lang w:eastAsia="lt-LT"/>
              </w:rPr>
              <w:t xml:space="preserve"> –</w:t>
            </w:r>
            <w:r w:rsidRPr="00967F2C">
              <w:rPr>
                <w:sz w:val="24"/>
                <w:szCs w:val="24"/>
                <w:lang w:eastAsia="lt-LT"/>
              </w:rPr>
              <w:t xml:space="preserve"> </w:t>
            </w:r>
            <w:r w:rsidRPr="00967F2C">
              <w:rPr>
                <w:sz w:val="24"/>
                <w:szCs w:val="24"/>
              </w:rPr>
              <w:t>v</w:t>
            </w:r>
            <w:r>
              <w:rPr>
                <w:sz w:val="24"/>
                <w:szCs w:val="24"/>
              </w:rPr>
              <w:t>isiems PPT vertintiems mokiniams</w:t>
            </w:r>
            <w:r w:rsidRPr="00967F2C">
              <w:rPr>
                <w:sz w:val="24"/>
                <w:szCs w:val="24"/>
              </w:rPr>
              <w:t xml:space="preserve"> yra parašytos pritaikytos programos arba programos, </w:t>
            </w:r>
            <w:r w:rsidRPr="00967F2C">
              <w:rPr>
                <w:sz w:val="24"/>
                <w:szCs w:val="24"/>
              </w:rPr>
              <w:lastRenderedPageBreak/>
              <w:t>skirtos ugdyti pagal alternatyvius ugdymo būdus ir metodus.</w:t>
            </w:r>
          </w:p>
          <w:p w14:paraId="75573551" w14:textId="77777777" w:rsidR="005004A6" w:rsidRDefault="005004A6" w:rsidP="005004A6">
            <w:pPr>
              <w:rPr>
                <w:sz w:val="24"/>
                <w:szCs w:val="24"/>
                <w:lang w:eastAsia="lt-LT"/>
              </w:rPr>
            </w:pPr>
          </w:p>
          <w:p w14:paraId="2DA5695A" w14:textId="77777777" w:rsidR="00967F2C" w:rsidRPr="00A83054" w:rsidRDefault="00967F2C" w:rsidP="005004A6">
            <w:pPr>
              <w:rPr>
                <w:sz w:val="24"/>
                <w:szCs w:val="24"/>
                <w:lang w:eastAsia="lt-LT"/>
              </w:rPr>
            </w:pPr>
            <w:r>
              <w:rPr>
                <w:sz w:val="24"/>
                <w:szCs w:val="24"/>
                <w:lang w:eastAsia="lt-LT"/>
              </w:rPr>
              <w:t xml:space="preserve">1.2.1.3.1. Parengti 2 informaciniai straipsniai apie </w:t>
            </w:r>
            <w:proofErr w:type="spellStart"/>
            <w:r>
              <w:rPr>
                <w:sz w:val="24"/>
                <w:szCs w:val="24"/>
                <w:lang w:eastAsia="lt-LT"/>
              </w:rPr>
              <w:t>įtraukųjį</w:t>
            </w:r>
            <w:proofErr w:type="spellEnd"/>
            <w:r>
              <w:rPr>
                <w:sz w:val="24"/>
                <w:szCs w:val="24"/>
                <w:lang w:eastAsia="lt-LT"/>
              </w:rPr>
              <w:t xml:space="preserve"> ugdymą ir paviešinti gimnazijos interneto svetainėje: </w:t>
            </w:r>
            <w:r w:rsidRPr="00967F2C">
              <w:rPr>
                <w:sz w:val="24"/>
                <w:szCs w:val="24"/>
                <w:lang w:eastAsia="lt-LT"/>
              </w:rPr>
              <w:t>https://raguvosgimnazija.lt/lt/naujienos/aktualijos/2024/11/itraukusis-ugdymas-raguvos-gimnazijoje</w:t>
            </w:r>
            <w:r>
              <w:rPr>
                <w:sz w:val="24"/>
                <w:szCs w:val="24"/>
                <w:lang w:eastAsia="lt-LT"/>
              </w:rPr>
              <w:t>.</w:t>
            </w:r>
          </w:p>
        </w:tc>
      </w:tr>
      <w:tr w:rsidR="003D5B2F" w14:paraId="737F4E00" w14:textId="77777777" w:rsidTr="00A83054">
        <w:tc>
          <w:tcPr>
            <w:tcW w:w="2014" w:type="dxa"/>
          </w:tcPr>
          <w:p w14:paraId="27E3D391" w14:textId="77777777" w:rsidR="003D5B2F" w:rsidRPr="00064C74" w:rsidRDefault="003D5B2F" w:rsidP="003D5B2F">
            <w:pPr>
              <w:rPr>
                <w:sz w:val="24"/>
                <w:szCs w:val="24"/>
                <w:lang w:eastAsia="lt-LT"/>
              </w:rPr>
            </w:pPr>
            <w:r>
              <w:rPr>
                <w:sz w:val="24"/>
                <w:szCs w:val="24"/>
                <w:lang w:eastAsia="lt-LT"/>
              </w:rPr>
              <w:lastRenderedPageBreak/>
              <w:t>1.3. Aktyviai dalyvauti nacionaliniame švietimo pažangos projekte „Tūkstantmečio mokyklos</w:t>
            </w:r>
            <w:r w:rsidR="008B4D24">
              <w:rPr>
                <w:sz w:val="24"/>
                <w:szCs w:val="24"/>
                <w:lang w:eastAsia="lt-LT"/>
              </w:rPr>
              <w:t xml:space="preserve"> II</w:t>
            </w:r>
            <w:r w:rsidRPr="00617CE4">
              <w:rPr>
                <w:sz w:val="24"/>
                <w:szCs w:val="24"/>
                <w:lang w:eastAsia="lt-LT"/>
              </w:rPr>
              <w:t>“</w:t>
            </w:r>
            <w:r>
              <w:rPr>
                <w:sz w:val="24"/>
                <w:szCs w:val="24"/>
                <w:lang w:eastAsia="lt-LT"/>
              </w:rPr>
              <w:t>.</w:t>
            </w:r>
          </w:p>
        </w:tc>
        <w:tc>
          <w:tcPr>
            <w:tcW w:w="1950" w:type="dxa"/>
          </w:tcPr>
          <w:p w14:paraId="6A381DD7" w14:textId="77777777" w:rsidR="003D5B2F" w:rsidRDefault="003D5B2F" w:rsidP="003D5B2F">
            <w:pPr>
              <w:rPr>
                <w:sz w:val="24"/>
                <w:szCs w:val="24"/>
                <w:lang w:eastAsia="lt-LT"/>
              </w:rPr>
            </w:pPr>
            <w:r>
              <w:rPr>
                <w:sz w:val="24"/>
                <w:szCs w:val="24"/>
                <w:lang w:eastAsia="lt-LT"/>
              </w:rPr>
              <w:t>1.3.1. Projekto veiklose dalyvaus 80 proc. mokytojų ir 85 proc. mokinių.</w:t>
            </w:r>
          </w:p>
        </w:tc>
        <w:tc>
          <w:tcPr>
            <w:tcW w:w="2552" w:type="dxa"/>
          </w:tcPr>
          <w:p w14:paraId="05DDBBD8" w14:textId="77777777" w:rsidR="003D5B2F" w:rsidRDefault="003D5B2F" w:rsidP="003D5B2F">
            <w:pPr>
              <w:rPr>
                <w:sz w:val="24"/>
                <w:szCs w:val="24"/>
                <w:lang w:eastAsia="lt-LT"/>
              </w:rPr>
            </w:pPr>
            <w:r>
              <w:rPr>
                <w:sz w:val="24"/>
                <w:szCs w:val="24"/>
                <w:lang w:eastAsia="lt-LT"/>
              </w:rPr>
              <w:t>1.3.1.1. Nuosekliai įgyvendintos suplanuotos ir numatytos projekto veiklos.</w:t>
            </w:r>
          </w:p>
          <w:p w14:paraId="267BEED0" w14:textId="77777777" w:rsidR="003D5B2F" w:rsidRDefault="003D5B2F" w:rsidP="003D5B2F">
            <w:pPr>
              <w:rPr>
                <w:sz w:val="24"/>
                <w:szCs w:val="24"/>
                <w:lang w:eastAsia="lt-LT"/>
              </w:rPr>
            </w:pPr>
          </w:p>
          <w:p w14:paraId="7B8574E1" w14:textId="77777777" w:rsidR="003D5B2F" w:rsidRDefault="003D5B2F" w:rsidP="003D5B2F">
            <w:pPr>
              <w:rPr>
                <w:sz w:val="24"/>
                <w:szCs w:val="24"/>
                <w:lang w:eastAsia="lt-LT"/>
              </w:rPr>
            </w:pPr>
          </w:p>
          <w:p w14:paraId="49E1DB57" w14:textId="77777777" w:rsidR="003D5B2F" w:rsidRDefault="003D5B2F" w:rsidP="003D5B2F">
            <w:pPr>
              <w:rPr>
                <w:sz w:val="24"/>
                <w:szCs w:val="24"/>
                <w:lang w:eastAsia="lt-LT"/>
              </w:rPr>
            </w:pPr>
          </w:p>
          <w:p w14:paraId="78A87F54" w14:textId="77777777" w:rsidR="003D5B2F" w:rsidRDefault="003D5B2F" w:rsidP="003D5B2F">
            <w:pPr>
              <w:rPr>
                <w:sz w:val="24"/>
                <w:szCs w:val="24"/>
                <w:lang w:eastAsia="lt-LT"/>
              </w:rPr>
            </w:pPr>
          </w:p>
          <w:p w14:paraId="7329BAD7" w14:textId="77777777" w:rsidR="003D5B2F" w:rsidRDefault="003D5B2F" w:rsidP="003D5B2F">
            <w:pPr>
              <w:rPr>
                <w:sz w:val="24"/>
                <w:szCs w:val="24"/>
                <w:lang w:eastAsia="lt-LT"/>
              </w:rPr>
            </w:pPr>
          </w:p>
          <w:p w14:paraId="22F1B7BA" w14:textId="77777777" w:rsidR="003D5B2F" w:rsidRDefault="003D5B2F" w:rsidP="003D5B2F">
            <w:pPr>
              <w:rPr>
                <w:sz w:val="24"/>
                <w:szCs w:val="24"/>
                <w:lang w:eastAsia="lt-LT"/>
              </w:rPr>
            </w:pPr>
          </w:p>
          <w:p w14:paraId="2E222A85" w14:textId="77777777" w:rsidR="003D5B2F" w:rsidRDefault="003D5B2F" w:rsidP="003D5B2F">
            <w:pPr>
              <w:rPr>
                <w:sz w:val="24"/>
                <w:szCs w:val="24"/>
                <w:lang w:eastAsia="lt-LT"/>
              </w:rPr>
            </w:pPr>
          </w:p>
          <w:p w14:paraId="6FC602E3" w14:textId="77777777" w:rsidR="003D5B2F" w:rsidRDefault="003D5B2F" w:rsidP="003D5B2F">
            <w:pPr>
              <w:rPr>
                <w:sz w:val="24"/>
                <w:szCs w:val="24"/>
                <w:lang w:eastAsia="lt-LT"/>
              </w:rPr>
            </w:pPr>
          </w:p>
          <w:p w14:paraId="1A699EC0" w14:textId="77777777" w:rsidR="003D5B2F" w:rsidRDefault="003D5B2F" w:rsidP="003D5B2F">
            <w:pPr>
              <w:rPr>
                <w:sz w:val="24"/>
                <w:szCs w:val="24"/>
                <w:lang w:eastAsia="lt-LT"/>
              </w:rPr>
            </w:pPr>
          </w:p>
          <w:p w14:paraId="60FBEEF6" w14:textId="77777777" w:rsidR="003D5B2F" w:rsidRDefault="003D5B2F" w:rsidP="003D5B2F">
            <w:pPr>
              <w:rPr>
                <w:sz w:val="24"/>
                <w:szCs w:val="24"/>
                <w:lang w:eastAsia="lt-LT"/>
              </w:rPr>
            </w:pPr>
          </w:p>
          <w:p w14:paraId="3C0B2A96" w14:textId="77777777" w:rsidR="003D5B2F" w:rsidRDefault="003D5B2F" w:rsidP="003D5B2F">
            <w:pPr>
              <w:rPr>
                <w:sz w:val="24"/>
                <w:szCs w:val="24"/>
                <w:lang w:eastAsia="lt-LT"/>
              </w:rPr>
            </w:pPr>
          </w:p>
          <w:p w14:paraId="136D8075" w14:textId="77777777" w:rsidR="003D5B2F" w:rsidRDefault="003D5B2F" w:rsidP="003D5B2F">
            <w:pPr>
              <w:rPr>
                <w:sz w:val="24"/>
                <w:szCs w:val="24"/>
                <w:lang w:eastAsia="lt-LT"/>
              </w:rPr>
            </w:pPr>
          </w:p>
          <w:p w14:paraId="6AE5B250" w14:textId="77777777" w:rsidR="003D5B2F" w:rsidRDefault="003D5B2F" w:rsidP="003D5B2F">
            <w:pPr>
              <w:rPr>
                <w:sz w:val="24"/>
                <w:szCs w:val="24"/>
                <w:lang w:eastAsia="lt-LT"/>
              </w:rPr>
            </w:pPr>
            <w:r>
              <w:rPr>
                <w:sz w:val="24"/>
                <w:szCs w:val="24"/>
                <w:lang w:eastAsia="lt-LT"/>
              </w:rPr>
              <w:t>1.</w:t>
            </w:r>
            <w:r w:rsidRPr="00A16FDC">
              <w:rPr>
                <w:sz w:val="24"/>
                <w:szCs w:val="24"/>
                <w:lang w:eastAsia="lt-LT"/>
              </w:rPr>
              <w:t xml:space="preserve">3.1.2. Gimnazijoje sukurtos </w:t>
            </w:r>
            <w:proofErr w:type="spellStart"/>
            <w:r w:rsidRPr="00A16FDC">
              <w:rPr>
                <w:sz w:val="24"/>
                <w:szCs w:val="24"/>
                <w:lang w:eastAsia="lt-LT"/>
              </w:rPr>
              <w:t>inovatyvios</w:t>
            </w:r>
            <w:proofErr w:type="spellEnd"/>
            <w:r w:rsidRPr="00A16FDC">
              <w:rPr>
                <w:sz w:val="24"/>
                <w:szCs w:val="24"/>
                <w:lang w:eastAsia="lt-LT"/>
              </w:rPr>
              <w:t xml:space="preserve"> ugdymo erdvės įvairių poreikių mokiniams.</w:t>
            </w:r>
          </w:p>
          <w:p w14:paraId="08F68E8B" w14:textId="77777777" w:rsidR="00457397" w:rsidRDefault="00457397" w:rsidP="003D5B2F">
            <w:pPr>
              <w:rPr>
                <w:sz w:val="24"/>
                <w:szCs w:val="24"/>
                <w:lang w:eastAsia="lt-LT"/>
              </w:rPr>
            </w:pPr>
          </w:p>
          <w:p w14:paraId="75C71820" w14:textId="77777777" w:rsidR="00457397" w:rsidRDefault="00457397" w:rsidP="003D5B2F">
            <w:pPr>
              <w:rPr>
                <w:sz w:val="24"/>
                <w:szCs w:val="24"/>
                <w:lang w:eastAsia="lt-LT"/>
              </w:rPr>
            </w:pPr>
          </w:p>
          <w:p w14:paraId="71F57537" w14:textId="77777777" w:rsidR="00457397" w:rsidRDefault="00457397" w:rsidP="003D5B2F">
            <w:pPr>
              <w:rPr>
                <w:sz w:val="24"/>
                <w:szCs w:val="24"/>
                <w:lang w:eastAsia="lt-LT"/>
              </w:rPr>
            </w:pPr>
          </w:p>
          <w:p w14:paraId="709EA6E7" w14:textId="77777777" w:rsidR="00457397" w:rsidRDefault="00457397" w:rsidP="003D5B2F">
            <w:pPr>
              <w:rPr>
                <w:sz w:val="24"/>
                <w:szCs w:val="24"/>
                <w:lang w:eastAsia="lt-LT"/>
              </w:rPr>
            </w:pPr>
          </w:p>
          <w:p w14:paraId="1175E9BA" w14:textId="77777777" w:rsidR="00457397" w:rsidRDefault="00457397" w:rsidP="003D5B2F">
            <w:pPr>
              <w:rPr>
                <w:sz w:val="24"/>
                <w:szCs w:val="24"/>
                <w:lang w:eastAsia="lt-LT"/>
              </w:rPr>
            </w:pPr>
          </w:p>
          <w:p w14:paraId="73943725" w14:textId="77777777" w:rsidR="00457397" w:rsidRDefault="00457397" w:rsidP="003D5B2F">
            <w:pPr>
              <w:rPr>
                <w:sz w:val="24"/>
                <w:szCs w:val="24"/>
                <w:lang w:eastAsia="lt-LT"/>
              </w:rPr>
            </w:pPr>
          </w:p>
          <w:p w14:paraId="18147796" w14:textId="77777777" w:rsidR="00457397" w:rsidRDefault="00457397" w:rsidP="003D5B2F">
            <w:pPr>
              <w:rPr>
                <w:sz w:val="24"/>
                <w:szCs w:val="24"/>
                <w:lang w:eastAsia="lt-LT"/>
              </w:rPr>
            </w:pPr>
          </w:p>
          <w:p w14:paraId="643C73C1" w14:textId="77777777" w:rsidR="00457397" w:rsidRDefault="00457397" w:rsidP="003D5B2F">
            <w:pPr>
              <w:rPr>
                <w:sz w:val="24"/>
                <w:szCs w:val="24"/>
                <w:lang w:eastAsia="lt-LT"/>
              </w:rPr>
            </w:pPr>
          </w:p>
          <w:p w14:paraId="7E31B124" w14:textId="77777777" w:rsidR="00457397" w:rsidRPr="00A16FDC" w:rsidRDefault="00457397" w:rsidP="003D5B2F">
            <w:pPr>
              <w:rPr>
                <w:sz w:val="24"/>
                <w:szCs w:val="24"/>
              </w:rPr>
            </w:pPr>
          </w:p>
          <w:p w14:paraId="53659FD9" w14:textId="77777777" w:rsidR="003D5B2F" w:rsidRDefault="003D5B2F" w:rsidP="003D5B2F">
            <w:pPr>
              <w:rPr>
                <w:sz w:val="24"/>
                <w:szCs w:val="24"/>
                <w:lang w:eastAsia="lt-LT"/>
              </w:rPr>
            </w:pPr>
            <w:r>
              <w:rPr>
                <w:sz w:val="24"/>
                <w:szCs w:val="24"/>
              </w:rPr>
              <w:t>1</w:t>
            </w:r>
            <w:r w:rsidRPr="00A16FDC">
              <w:rPr>
                <w:sz w:val="24"/>
                <w:szCs w:val="24"/>
              </w:rPr>
              <w:t>.3.1.3. Parengtas ne mažiau kaip 1</w:t>
            </w:r>
            <w:r w:rsidRPr="00A16FDC">
              <w:rPr>
                <w:sz w:val="24"/>
                <w:szCs w:val="24"/>
                <w:lang w:eastAsia="lt-LT"/>
              </w:rPr>
              <w:t xml:space="preserve"> informacinis straipsnis apie projekto veiklas ir paviešintas gimnazijos </w:t>
            </w:r>
            <w:r>
              <w:rPr>
                <w:sz w:val="24"/>
                <w:szCs w:val="24"/>
                <w:lang w:eastAsia="lt-LT"/>
              </w:rPr>
              <w:t>tinklala</w:t>
            </w:r>
            <w:r w:rsidRPr="00A16FDC">
              <w:rPr>
                <w:sz w:val="24"/>
                <w:szCs w:val="24"/>
                <w:lang w:eastAsia="lt-LT"/>
              </w:rPr>
              <w:t>pyje.</w:t>
            </w:r>
          </w:p>
        </w:tc>
        <w:tc>
          <w:tcPr>
            <w:tcW w:w="3118" w:type="dxa"/>
          </w:tcPr>
          <w:p w14:paraId="7CB225B7" w14:textId="23013113" w:rsidR="003D5B2F" w:rsidRPr="003D5B2F" w:rsidRDefault="003D5B2F" w:rsidP="003D5B2F">
            <w:pPr>
              <w:pStyle w:val="TableParagraph"/>
              <w:spacing w:line="254" w:lineRule="auto"/>
              <w:ind w:left="0" w:right="540"/>
              <w:rPr>
                <w:sz w:val="24"/>
                <w:szCs w:val="24"/>
              </w:rPr>
            </w:pPr>
            <w:r w:rsidRPr="003D5B2F">
              <w:rPr>
                <w:sz w:val="24"/>
                <w:szCs w:val="24"/>
                <w:lang w:eastAsia="lt-LT"/>
              </w:rPr>
              <w:t xml:space="preserve">1.3.1.1.1. Sėkmingai vykdomas TŪM projekto  Pažangos planas, gimnazijoje veikia keturių sričių: lyderystės veikiant, įtraukiojo, kultūrinio ir </w:t>
            </w:r>
            <w:r w:rsidR="003D1668" w:rsidRPr="003D5B2F">
              <w:rPr>
                <w:sz w:val="24"/>
                <w:szCs w:val="24"/>
                <w:lang w:eastAsia="lt-LT"/>
              </w:rPr>
              <w:t>STEAM</w:t>
            </w:r>
            <w:r w:rsidRPr="003D5B2F">
              <w:rPr>
                <w:sz w:val="24"/>
                <w:szCs w:val="24"/>
                <w:lang w:eastAsia="lt-LT"/>
              </w:rPr>
              <w:t xml:space="preserve"> ugdymo darbo grupės, nuosekliai </w:t>
            </w:r>
            <w:r w:rsidRPr="003D5B2F">
              <w:rPr>
                <w:sz w:val="24"/>
                <w:szCs w:val="24"/>
              </w:rPr>
              <w:t>įgyvendi</w:t>
            </w:r>
            <w:r>
              <w:rPr>
                <w:sz w:val="24"/>
                <w:szCs w:val="24"/>
              </w:rPr>
              <w:t xml:space="preserve">nami projekto veiklų kriterijai, projekto veiklose dalyvauja </w:t>
            </w:r>
            <w:r>
              <w:rPr>
                <w:sz w:val="24"/>
                <w:szCs w:val="24"/>
                <w:lang w:eastAsia="lt-LT"/>
              </w:rPr>
              <w:t>80 proc. mokytojų ir 85 proc. mokinių.</w:t>
            </w:r>
          </w:p>
          <w:p w14:paraId="595DCE2C" w14:textId="77777777" w:rsidR="003D5B2F" w:rsidRDefault="003D5B2F" w:rsidP="003D5B2F">
            <w:pPr>
              <w:rPr>
                <w:sz w:val="24"/>
                <w:szCs w:val="24"/>
                <w:lang w:eastAsia="lt-LT"/>
              </w:rPr>
            </w:pPr>
          </w:p>
          <w:p w14:paraId="7EBB4F03" w14:textId="2BF0410A" w:rsidR="003D5B2F" w:rsidRDefault="003D5B2F" w:rsidP="00457397">
            <w:pPr>
              <w:rPr>
                <w:sz w:val="24"/>
                <w:szCs w:val="24"/>
              </w:rPr>
            </w:pPr>
            <w:r w:rsidRPr="003D5B2F">
              <w:rPr>
                <w:sz w:val="24"/>
                <w:szCs w:val="24"/>
                <w:lang w:eastAsia="lt-LT"/>
              </w:rPr>
              <w:t>1.3.1.2.1.</w:t>
            </w:r>
            <w:r>
              <w:rPr>
                <w:sz w:val="24"/>
                <w:szCs w:val="24"/>
                <w:lang w:eastAsia="lt-LT"/>
              </w:rPr>
              <w:t xml:space="preserve"> </w:t>
            </w:r>
            <w:r w:rsidRPr="003D5B2F">
              <w:rPr>
                <w:sz w:val="24"/>
                <w:szCs w:val="24"/>
                <w:lang w:eastAsia="lt-LT"/>
              </w:rPr>
              <w:t>Iš „Tūkstantmečio mokyklos</w:t>
            </w:r>
            <w:r w:rsidR="008B4D24">
              <w:rPr>
                <w:sz w:val="24"/>
                <w:szCs w:val="24"/>
                <w:lang w:eastAsia="lt-LT"/>
              </w:rPr>
              <w:t xml:space="preserve"> II</w:t>
            </w:r>
            <w:r w:rsidRPr="003D5B2F">
              <w:rPr>
                <w:sz w:val="24"/>
                <w:szCs w:val="24"/>
                <w:lang w:eastAsia="lt-LT"/>
              </w:rPr>
              <w:t xml:space="preserve">“ projekto </w:t>
            </w:r>
            <w:r w:rsidRPr="003D5B2F">
              <w:rPr>
                <w:sz w:val="24"/>
                <w:szCs w:val="24"/>
              </w:rPr>
              <w:t xml:space="preserve">lėšų </w:t>
            </w:r>
            <w:r>
              <w:rPr>
                <w:sz w:val="24"/>
                <w:szCs w:val="24"/>
              </w:rPr>
              <w:t xml:space="preserve">gimnazijoje </w:t>
            </w:r>
            <w:r w:rsidRPr="003D5B2F">
              <w:rPr>
                <w:sz w:val="24"/>
                <w:szCs w:val="24"/>
              </w:rPr>
              <w:t>įrengtos</w:t>
            </w:r>
            <w:r>
              <w:rPr>
                <w:sz w:val="24"/>
                <w:szCs w:val="24"/>
              </w:rPr>
              <w:t xml:space="preserve"> modernios edukacinės erdvės:</w:t>
            </w:r>
            <w:r w:rsidRPr="003D5B2F">
              <w:rPr>
                <w:sz w:val="24"/>
                <w:szCs w:val="24"/>
              </w:rPr>
              <w:t xml:space="preserve"> IKT erdvė, skirta individualiems mokini</w:t>
            </w:r>
            <w:r>
              <w:rPr>
                <w:sz w:val="24"/>
                <w:szCs w:val="24"/>
              </w:rPr>
              <w:t>ų poreikiams tenkinti, nupirkta</w:t>
            </w:r>
            <w:r w:rsidR="00457397">
              <w:rPr>
                <w:sz w:val="24"/>
                <w:szCs w:val="24"/>
              </w:rPr>
              <w:t xml:space="preserve"> 18</w:t>
            </w:r>
            <w:r>
              <w:rPr>
                <w:sz w:val="24"/>
                <w:szCs w:val="24"/>
              </w:rPr>
              <w:t xml:space="preserve"> nešiojamų</w:t>
            </w:r>
            <w:r w:rsidR="003D1668">
              <w:rPr>
                <w:sz w:val="24"/>
                <w:szCs w:val="24"/>
              </w:rPr>
              <w:t>jų</w:t>
            </w:r>
            <w:r>
              <w:rPr>
                <w:sz w:val="24"/>
                <w:szCs w:val="24"/>
              </w:rPr>
              <w:t xml:space="preserve"> kompiuterių</w:t>
            </w:r>
            <w:r w:rsidR="00457397">
              <w:rPr>
                <w:sz w:val="24"/>
                <w:szCs w:val="24"/>
              </w:rPr>
              <w:t>; septynios</w:t>
            </w:r>
            <w:r w:rsidRPr="003D5B2F">
              <w:rPr>
                <w:sz w:val="24"/>
                <w:szCs w:val="24"/>
              </w:rPr>
              <w:t xml:space="preserve"> interaktyvios erdvės, kuriose </w:t>
            </w:r>
            <w:r w:rsidR="00457397">
              <w:rPr>
                <w:sz w:val="24"/>
                <w:szCs w:val="24"/>
              </w:rPr>
              <w:t>sumontuoti moderniausi interaktyvūs ekranai.</w:t>
            </w:r>
          </w:p>
          <w:p w14:paraId="72D32EE8" w14:textId="77777777" w:rsidR="00457397" w:rsidRDefault="00457397" w:rsidP="00457397">
            <w:pPr>
              <w:rPr>
                <w:sz w:val="24"/>
                <w:szCs w:val="24"/>
              </w:rPr>
            </w:pPr>
          </w:p>
          <w:p w14:paraId="2ABB6E32" w14:textId="77777777" w:rsidR="00457397" w:rsidRDefault="00457397" w:rsidP="00457397">
            <w:pPr>
              <w:rPr>
                <w:sz w:val="24"/>
                <w:szCs w:val="24"/>
                <w:lang w:eastAsia="lt-LT"/>
              </w:rPr>
            </w:pPr>
            <w:r>
              <w:rPr>
                <w:sz w:val="24"/>
                <w:szCs w:val="24"/>
              </w:rPr>
              <w:t xml:space="preserve">1.3.1.3.1. </w:t>
            </w:r>
            <w:r>
              <w:rPr>
                <w:sz w:val="24"/>
                <w:szCs w:val="24"/>
                <w:lang w:eastAsia="lt-LT"/>
              </w:rPr>
              <w:t xml:space="preserve">Parengtas 1 informacinis straipsnis apie TŪM </w:t>
            </w:r>
            <w:r w:rsidRPr="00A16FDC">
              <w:rPr>
                <w:sz w:val="24"/>
                <w:szCs w:val="24"/>
                <w:lang w:eastAsia="lt-LT"/>
              </w:rPr>
              <w:t xml:space="preserve">projekto veiklas ir paviešintas gimnazijos </w:t>
            </w:r>
            <w:r>
              <w:rPr>
                <w:sz w:val="24"/>
                <w:szCs w:val="24"/>
                <w:lang w:eastAsia="lt-LT"/>
              </w:rPr>
              <w:t xml:space="preserve">interneto svetainėje: </w:t>
            </w:r>
            <w:r w:rsidRPr="00967F2C">
              <w:rPr>
                <w:sz w:val="24"/>
                <w:szCs w:val="24"/>
                <w:lang w:eastAsia="lt-LT"/>
              </w:rPr>
              <w:t>https://raguvosgimnazija.lt</w:t>
            </w:r>
            <w:r>
              <w:rPr>
                <w:sz w:val="24"/>
                <w:szCs w:val="24"/>
                <w:lang w:eastAsia="lt-LT"/>
              </w:rPr>
              <w:t>/lt/naujienos/aktualijos/2024/12/tum-projektas</w:t>
            </w:r>
            <w:r w:rsidRPr="00967F2C">
              <w:rPr>
                <w:sz w:val="24"/>
                <w:szCs w:val="24"/>
                <w:lang w:eastAsia="lt-LT"/>
              </w:rPr>
              <w:t>-raguvos-gimnazijoje</w:t>
            </w:r>
            <w:r>
              <w:rPr>
                <w:sz w:val="24"/>
                <w:szCs w:val="24"/>
                <w:lang w:eastAsia="lt-LT"/>
              </w:rPr>
              <w:t>.</w:t>
            </w:r>
          </w:p>
        </w:tc>
      </w:tr>
    </w:tbl>
    <w:p w14:paraId="391E88CF" w14:textId="77777777" w:rsidR="001E6013" w:rsidRPr="00EB7819" w:rsidRDefault="001E6013" w:rsidP="00E56CD5">
      <w:pPr>
        <w:jc w:val="center"/>
        <w:rPr>
          <w:sz w:val="24"/>
          <w:szCs w:val="24"/>
          <w:lang w:eastAsia="lt-LT"/>
        </w:rPr>
      </w:pPr>
    </w:p>
    <w:p w14:paraId="6373496F" w14:textId="77777777" w:rsidR="00E56CD5" w:rsidRDefault="00E56CD5" w:rsidP="00E56CD5">
      <w:pPr>
        <w:tabs>
          <w:tab w:val="left" w:pos="284"/>
        </w:tabs>
        <w:rPr>
          <w:b/>
          <w:sz w:val="24"/>
          <w:szCs w:val="24"/>
          <w:lang w:eastAsia="lt-LT"/>
        </w:rPr>
      </w:pPr>
      <w:r w:rsidRPr="00235B81">
        <w:rPr>
          <w:b/>
          <w:sz w:val="24"/>
          <w:szCs w:val="24"/>
          <w:lang w:eastAsia="lt-LT"/>
        </w:rPr>
        <w:lastRenderedPageBreak/>
        <w:t>2.</w:t>
      </w:r>
      <w:r w:rsidRPr="00235B81">
        <w:rPr>
          <w:b/>
          <w:sz w:val="24"/>
          <w:szCs w:val="24"/>
          <w:lang w:eastAsia="lt-LT"/>
        </w:rPr>
        <w:tab/>
        <w:t>Užduotys, neįvykdytos ar įvykdytos iš dalies dėl numatytų rizikų (jei tokių buvo)</w:t>
      </w:r>
    </w:p>
    <w:p w14:paraId="58D5182A" w14:textId="77777777" w:rsidR="00EB7819" w:rsidRPr="00EB7819" w:rsidRDefault="00EB7819" w:rsidP="00E56CD5">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E56CD5" w14:paraId="5D613FAC" w14:textId="77777777" w:rsidTr="001E6013">
        <w:tc>
          <w:tcPr>
            <w:tcW w:w="4678" w:type="dxa"/>
            <w:tcBorders>
              <w:top w:val="single" w:sz="4" w:space="0" w:color="auto"/>
              <w:left w:val="single" w:sz="4" w:space="0" w:color="auto"/>
              <w:bottom w:val="single" w:sz="4" w:space="0" w:color="auto"/>
              <w:right w:val="single" w:sz="4" w:space="0" w:color="auto"/>
            </w:tcBorders>
            <w:vAlign w:val="center"/>
            <w:hideMark/>
          </w:tcPr>
          <w:p w14:paraId="020CF23B" w14:textId="77777777" w:rsidR="00E56CD5" w:rsidRDefault="00E56CD5">
            <w:pPr>
              <w:jc w:val="center"/>
              <w:rPr>
                <w:szCs w:val="24"/>
                <w:lang w:eastAsia="lt-LT"/>
              </w:rPr>
            </w:pPr>
            <w:r>
              <w:rPr>
                <w:szCs w:val="24"/>
                <w:lang w:eastAsia="lt-LT"/>
              </w:rPr>
              <w:t>Užduotys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B57549" w14:textId="77777777" w:rsidR="00E56CD5" w:rsidRDefault="00E56CD5">
            <w:pPr>
              <w:jc w:val="center"/>
              <w:rPr>
                <w:szCs w:val="24"/>
                <w:lang w:eastAsia="lt-LT"/>
              </w:rPr>
            </w:pPr>
            <w:r>
              <w:rPr>
                <w:szCs w:val="24"/>
                <w:lang w:eastAsia="lt-LT"/>
              </w:rPr>
              <w:t xml:space="preserve">Priežastys, rizikos </w:t>
            </w:r>
          </w:p>
        </w:tc>
      </w:tr>
      <w:tr w:rsidR="00E56CD5" w14:paraId="54B7B133" w14:textId="77777777" w:rsidTr="001E6013">
        <w:trPr>
          <w:trHeight w:val="355"/>
        </w:trPr>
        <w:tc>
          <w:tcPr>
            <w:tcW w:w="4678" w:type="dxa"/>
            <w:tcBorders>
              <w:top w:val="single" w:sz="4" w:space="0" w:color="auto"/>
              <w:left w:val="single" w:sz="4" w:space="0" w:color="auto"/>
              <w:bottom w:val="single" w:sz="4" w:space="0" w:color="auto"/>
              <w:right w:val="single" w:sz="4" w:space="0" w:color="auto"/>
            </w:tcBorders>
            <w:hideMark/>
          </w:tcPr>
          <w:p w14:paraId="76D48545" w14:textId="77777777" w:rsidR="00E56CD5" w:rsidRPr="004C3B61" w:rsidRDefault="00E56CD5">
            <w:pPr>
              <w:rPr>
                <w:sz w:val="24"/>
                <w:szCs w:val="24"/>
                <w:lang w:eastAsia="lt-LT"/>
              </w:rPr>
            </w:pPr>
            <w:r w:rsidRPr="004C3B61">
              <w:rPr>
                <w:sz w:val="24"/>
                <w:szCs w:val="24"/>
                <w:lang w:eastAsia="lt-LT"/>
              </w:rPr>
              <w:t>2.1.</w:t>
            </w:r>
            <w:r w:rsidR="004C3B61" w:rsidRPr="004C3B61">
              <w:rPr>
                <w:sz w:val="24"/>
                <w:szCs w:val="24"/>
                <w:lang w:eastAsia="lt-LT"/>
              </w:rPr>
              <w:t xml:space="preserve"> Nebuvo</w:t>
            </w:r>
          </w:p>
        </w:tc>
        <w:tc>
          <w:tcPr>
            <w:tcW w:w="4961" w:type="dxa"/>
            <w:tcBorders>
              <w:top w:val="single" w:sz="4" w:space="0" w:color="auto"/>
              <w:left w:val="single" w:sz="4" w:space="0" w:color="auto"/>
              <w:bottom w:val="single" w:sz="4" w:space="0" w:color="auto"/>
              <w:right w:val="single" w:sz="4" w:space="0" w:color="auto"/>
            </w:tcBorders>
          </w:tcPr>
          <w:p w14:paraId="52099576" w14:textId="77777777" w:rsidR="00E56CD5" w:rsidRPr="004F10A6" w:rsidRDefault="004F10A6" w:rsidP="004F10A6">
            <w:pPr>
              <w:jc w:val="center"/>
              <w:rPr>
                <w:sz w:val="24"/>
                <w:szCs w:val="24"/>
                <w:lang w:eastAsia="lt-LT"/>
              </w:rPr>
            </w:pPr>
            <w:r w:rsidRPr="004F10A6">
              <w:rPr>
                <w:sz w:val="24"/>
                <w:szCs w:val="24"/>
                <w:lang w:eastAsia="lt-LT"/>
              </w:rPr>
              <w:t>–</w:t>
            </w:r>
          </w:p>
        </w:tc>
      </w:tr>
    </w:tbl>
    <w:p w14:paraId="2615C97F" w14:textId="77777777" w:rsidR="001E4A2E" w:rsidRDefault="001E4A2E" w:rsidP="00E56CD5">
      <w:pPr>
        <w:tabs>
          <w:tab w:val="left" w:pos="284"/>
        </w:tabs>
        <w:rPr>
          <w:b/>
          <w:sz w:val="24"/>
          <w:szCs w:val="24"/>
          <w:lang w:eastAsia="lt-LT"/>
        </w:rPr>
      </w:pPr>
    </w:p>
    <w:p w14:paraId="2CDFCA0E" w14:textId="77777777" w:rsidR="00E56CD5" w:rsidRDefault="00E56CD5" w:rsidP="00E56CD5">
      <w:pPr>
        <w:tabs>
          <w:tab w:val="left" w:pos="284"/>
        </w:tabs>
        <w:rPr>
          <w:b/>
          <w:sz w:val="24"/>
          <w:szCs w:val="24"/>
          <w:lang w:eastAsia="lt-LT"/>
        </w:rPr>
      </w:pPr>
      <w:r w:rsidRPr="00235B81">
        <w:rPr>
          <w:b/>
          <w:sz w:val="24"/>
          <w:szCs w:val="24"/>
          <w:lang w:eastAsia="lt-LT"/>
        </w:rPr>
        <w:t>3.</w:t>
      </w:r>
      <w:r w:rsidRPr="00235B81">
        <w:rPr>
          <w:b/>
          <w:sz w:val="24"/>
          <w:szCs w:val="24"/>
          <w:lang w:eastAsia="lt-LT"/>
        </w:rPr>
        <w:tab/>
        <w:t>Veiklos, kurios nebuvo planuotos ir nustatytos, bet įvykdytos</w:t>
      </w:r>
    </w:p>
    <w:p w14:paraId="2057486A" w14:textId="77777777" w:rsidR="00EB7819" w:rsidRPr="00EB7819" w:rsidRDefault="00EB7819" w:rsidP="00E56CD5">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E56CD5" w14:paraId="26C9BA5E" w14:textId="77777777" w:rsidTr="001E6013">
        <w:tc>
          <w:tcPr>
            <w:tcW w:w="4678" w:type="dxa"/>
            <w:tcBorders>
              <w:top w:val="single" w:sz="4" w:space="0" w:color="auto"/>
              <w:left w:val="single" w:sz="4" w:space="0" w:color="auto"/>
              <w:bottom w:val="single" w:sz="4" w:space="0" w:color="auto"/>
              <w:right w:val="single" w:sz="4" w:space="0" w:color="auto"/>
            </w:tcBorders>
            <w:vAlign w:val="center"/>
            <w:hideMark/>
          </w:tcPr>
          <w:p w14:paraId="4F81CF5E" w14:textId="77777777" w:rsidR="00E56CD5" w:rsidRPr="00617CE4" w:rsidRDefault="00E56CD5">
            <w:pPr>
              <w:rPr>
                <w:sz w:val="24"/>
                <w:szCs w:val="24"/>
                <w:lang w:eastAsia="lt-LT"/>
              </w:rPr>
            </w:pPr>
            <w:r w:rsidRPr="00617CE4">
              <w:rPr>
                <w:sz w:val="24"/>
                <w:szCs w:val="24"/>
                <w:lang w:eastAsia="lt-LT"/>
              </w:rPr>
              <w:t>Užduotys / veiklos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FD2037" w14:textId="77777777" w:rsidR="00E56CD5" w:rsidRPr="00617CE4" w:rsidRDefault="00E56CD5">
            <w:pPr>
              <w:rPr>
                <w:sz w:val="24"/>
                <w:szCs w:val="24"/>
                <w:lang w:eastAsia="lt-LT"/>
              </w:rPr>
            </w:pPr>
            <w:r w:rsidRPr="00617CE4">
              <w:rPr>
                <w:sz w:val="24"/>
                <w:szCs w:val="24"/>
                <w:lang w:eastAsia="lt-LT"/>
              </w:rPr>
              <w:t>Poveikis švietimo įstaigos veiklai</w:t>
            </w:r>
          </w:p>
        </w:tc>
      </w:tr>
      <w:tr w:rsidR="00AE3278" w14:paraId="79F28998" w14:textId="77777777" w:rsidTr="001E6013">
        <w:tc>
          <w:tcPr>
            <w:tcW w:w="4678" w:type="dxa"/>
            <w:tcBorders>
              <w:top w:val="single" w:sz="4" w:space="0" w:color="auto"/>
              <w:left w:val="single" w:sz="4" w:space="0" w:color="auto"/>
              <w:bottom w:val="single" w:sz="4" w:space="0" w:color="auto"/>
              <w:right w:val="single" w:sz="4" w:space="0" w:color="auto"/>
            </w:tcBorders>
          </w:tcPr>
          <w:p w14:paraId="23FF8091" w14:textId="7B3AAB0A" w:rsidR="00AE3278" w:rsidRPr="00617CE4" w:rsidRDefault="000B7A94" w:rsidP="004D4481">
            <w:pPr>
              <w:overflowPunct w:val="0"/>
              <w:textAlignment w:val="baseline"/>
              <w:rPr>
                <w:sz w:val="24"/>
                <w:szCs w:val="24"/>
                <w:lang w:eastAsia="lt-LT"/>
              </w:rPr>
            </w:pPr>
            <w:r>
              <w:rPr>
                <w:sz w:val="24"/>
                <w:szCs w:val="24"/>
                <w:lang w:eastAsia="lt-LT"/>
              </w:rPr>
              <w:t>3.1</w:t>
            </w:r>
            <w:r w:rsidRPr="00FD1945">
              <w:rPr>
                <w:sz w:val="24"/>
                <w:szCs w:val="24"/>
                <w:lang w:eastAsia="lt-LT"/>
              </w:rPr>
              <w:t xml:space="preserve">. </w:t>
            </w:r>
            <w:r w:rsidRPr="00FD1945">
              <w:rPr>
                <w:sz w:val="24"/>
                <w:szCs w:val="24"/>
              </w:rPr>
              <w:t>Gerinant gimnazijos infrastruktūrą, atlikti remonto darbai: suremontuoti 2 kabinetai</w:t>
            </w:r>
            <w:r>
              <w:rPr>
                <w:sz w:val="24"/>
                <w:szCs w:val="24"/>
              </w:rPr>
              <w:t xml:space="preserve"> (biologijos ir lietuvių kalbos ir literatūros)</w:t>
            </w:r>
            <w:r w:rsidRPr="00FD1945">
              <w:rPr>
                <w:sz w:val="24"/>
                <w:szCs w:val="24"/>
              </w:rPr>
              <w:t xml:space="preserve">, </w:t>
            </w:r>
            <w:r>
              <w:rPr>
                <w:rFonts w:eastAsia="Calibri"/>
                <w:sz w:val="24"/>
                <w:szCs w:val="24"/>
                <w:lang w:eastAsia="en-US"/>
              </w:rPr>
              <w:t>šiuolaikiškai įrengta sensorinio kambario</w:t>
            </w:r>
            <w:r w:rsidRPr="00FD1945">
              <w:rPr>
                <w:rFonts w:eastAsia="Calibri"/>
                <w:sz w:val="24"/>
                <w:szCs w:val="24"/>
                <w:lang w:eastAsia="en-US"/>
              </w:rPr>
              <w:t xml:space="preserve"> erdvė, </w:t>
            </w:r>
            <w:r>
              <w:rPr>
                <w:rFonts w:eastAsia="Calibri"/>
                <w:sz w:val="24"/>
                <w:szCs w:val="24"/>
                <w:lang w:eastAsia="en-US"/>
              </w:rPr>
              <w:t>beveik už 60 000 eurų atnaujinti gimnazijos sporto aikštynai</w:t>
            </w:r>
            <w:r w:rsidR="004D4481">
              <w:rPr>
                <w:rFonts w:eastAsia="Calibri"/>
                <w:sz w:val="24"/>
                <w:szCs w:val="24"/>
                <w:lang w:eastAsia="en-US"/>
              </w:rPr>
              <w:t xml:space="preserve"> pagal </w:t>
            </w:r>
            <w:r w:rsidR="004D4481">
              <w:rPr>
                <w:sz w:val="24"/>
                <w:szCs w:val="24"/>
              </w:rPr>
              <w:t xml:space="preserve">universalaus dizaino </w:t>
            </w:r>
            <w:r w:rsidR="004D4481">
              <w:rPr>
                <w:rFonts w:eastAsia="Calibri"/>
                <w:sz w:val="24"/>
                <w:szCs w:val="24"/>
                <w:lang w:eastAsia="en-US"/>
              </w:rPr>
              <w:t>principus</w:t>
            </w:r>
            <w:r>
              <w:rPr>
                <w:sz w:val="24"/>
                <w:szCs w:val="24"/>
              </w:rPr>
              <w:t xml:space="preserve">: naujai įrengta tinklinio aikštelė su visa reikalinga įranga, perlieta krepšinio aikštelės danga ir pakeista aikštelės tvora, naujai </w:t>
            </w:r>
            <w:r w:rsidR="003D1668">
              <w:rPr>
                <w:sz w:val="24"/>
                <w:szCs w:val="24"/>
              </w:rPr>
              <w:t>iš</w:t>
            </w:r>
            <w:r>
              <w:rPr>
                <w:sz w:val="24"/>
                <w:szCs w:val="24"/>
              </w:rPr>
              <w:t>lietas asfaltas renginių aikštelėje</w:t>
            </w:r>
            <w:r w:rsidR="004D4481">
              <w:rPr>
                <w:sz w:val="24"/>
                <w:szCs w:val="24"/>
              </w:rPr>
              <w:t xml:space="preserve">, atnaujintas takelis </w:t>
            </w:r>
            <w:proofErr w:type="spellStart"/>
            <w:r w:rsidR="004D4481">
              <w:rPr>
                <w:sz w:val="24"/>
                <w:szCs w:val="24"/>
              </w:rPr>
              <w:t>šuoliaduobės</w:t>
            </w:r>
            <w:proofErr w:type="spellEnd"/>
            <w:r w:rsidR="00B51141">
              <w:rPr>
                <w:sz w:val="24"/>
                <w:szCs w:val="24"/>
              </w:rPr>
              <w:t xml:space="preserve"> link</w:t>
            </w:r>
            <w:r w:rsidR="004D4481">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1BF3FB0B" w14:textId="77777777" w:rsidR="00AE3278" w:rsidRPr="00617CE4" w:rsidRDefault="000B7A94" w:rsidP="001E6013">
            <w:pPr>
              <w:overflowPunct w:val="0"/>
              <w:textAlignment w:val="baseline"/>
              <w:rPr>
                <w:sz w:val="24"/>
                <w:szCs w:val="24"/>
                <w:lang w:eastAsia="lt-LT"/>
              </w:rPr>
            </w:pPr>
            <w:r w:rsidRPr="00AE3278">
              <w:rPr>
                <w:sz w:val="24"/>
                <w:szCs w:val="24"/>
              </w:rPr>
              <w:t>Pagerintos higienos sąlygos gimnazijoje, mokymosi ir darbo aplinkos.</w:t>
            </w:r>
          </w:p>
        </w:tc>
      </w:tr>
      <w:tr w:rsidR="00AE3278" w14:paraId="0BBF00E1" w14:textId="77777777" w:rsidTr="001E6013">
        <w:tc>
          <w:tcPr>
            <w:tcW w:w="4678" w:type="dxa"/>
            <w:tcBorders>
              <w:top w:val="single" w:sz="4" w:space="0" w:color="auto"/>
              <w:left w:val="single" w:sz="4" w:space="0" w:color="auto"/>
              <w:bottom w:val="single" w:sz="4" w:space="0" w:color="auto"/>
              <w:right w:val="single" w:sz="4" w:space="0" w:color="auto"/>
            </w:tcBorders>
            <w:hideMark/>
          </w:tcPr>
          <w:p w14:paraId="689579B0" w14:textId="77777777" w:rsidR="00AE3278" w:rsidRPr="00617CE4" w:rsidRDefault="00AE3278" w:rsidP="00AE3278">
            <w:pPr>
              <w:rPr>
                <w:sz w:val="24"/>
                <w:szCs w:val="24"/>
                <w:lang w:eastAsia="lt-LT"/>
              </w:rPr>
            </w:pPr>
            <w:r w:rsidRPr="00617CE4">
              <w:rPr>
                <w:sz w:val="24"/>
                <w:szCs w:val="24"/>
                <w:lang w:eastAsia="lt-LT"/>
              </w:rPr>
              <w:t>3.2. Veiksmingai panaudotos Kultūros paso lėšos.</w:t>
            </w:r>
          </w:p>
        </w:tc>
        <w:tc>
          <w:tcPr>
            <w:tcW w:w="4961" w:type="dxa"/>
            <w:tcBorders>
              <w:top w:val="single" w:sz="4" w:space="0" w:color="auto"/>
              <w:left w:val="single" w:sz="4" w:space="0" w:color="auto"/>
              <w:bottom w:val="single" w:sz="4" w:space="0" w:color="auto"/>
              <w:right w:val="single" w:sz="4" w:space="0" w:color="auto"/>
            </w:tcBorders>
          </w:tcPr>
          <w:p w14:paraId="496A3D50" w14:textId="77777777" w:rsidR="00AE3278" w:rsidRPr="00617CE4" w:rsidRDefault="00AE3278" w:rsidP="001E6013">
            <w:pPr>
              <w:rPr>
                <w:sz w:val="24"/>
                <w:szCs w:val="24"/>
                <w:lang w:eastAsia="lt-LT"/>
              </w:rPr>
            </w:pPr>
            <w:r w:rsidRPr="00617CE4">
              <w:rPr>
                <w:sz w:val="24"/>
                <w:szCs w:val="24"/>
                <w:lang w:eastAsia="lt-LT"/>
              </w:rPr>
              <w:t>100 proc.</w:t>
            </w:r>
            <w:r w:rsidR="00097EE6">
              <w:rPr>
                <w:sz w:val="24"/>
                <w:szCs w:val="24"/>
                <w:lang w:eastAsia="lt-LT"/>
              </w:rPr>
              <w:t xml:space="preserve"> klasių naudojosi Kultūros paso </w:t>
            </w:r>
            <w:r w:rsidRPr="00617CE4">
              <w:rPr>
                <w:sz w:val="24"/>
                <w:szCs w:val="24"/>
                <w:lang w:eastAsia="lt-LT"/>
              </w:rPr>
              <w:t>paslaugomis. Nuosekliai ugdyti</w:t>
            </w:r>
            <w:r>
              <w:rPr>
                <w:sz w:val="24"/>
                <w:szCs w:val="24"/>
                <w:lang w:eastAsia="lt-LT"/>
              </w:rPr>
              <w:t xml:space="preserve"> mokinių socialiniai emociniai, </w:t>
            </w:r>
            <w:r w:rsidRPr="00617CE4">
              <w:rPr>
                <w:sz w:val="24"/>
                <w:szCs w:val="24"/>
                <w:lang w:eastAsia="lt-LT"/>
              </w:rPr>
              <w:t xml:space="preserve">bendradarbiavimo </w:t>
            </w:r>
            <w:r>
              <w:rPr>
                <w:sz w:val="24"/>
                <w:szCs w:val="24"/>
                <w:lang w:eastAsia="lt-LT"/>
              </w:rPr>
              <w:t>ir</w:t>
            </w:r>
            <w:r w:rsidRPr="00617CE4">
              <w:rPr>
                <w:sz w:val="24"/>
                <w:szCs w:val="24"/>
                <w:lang w:eastAsia="lt-LT"/>
              </w:rPr>
              <w:t xml:space="preserve"> darbo komandoje įgūdžiai. Edukacinės programos kryptingai ugdė mokinių kompetencijas, stiprino </w:t>
            </w:r>
            <w:r>
              <w:rPr>
                <w:sz w:val="24"/>
                <w:szCs w:val="24"/>
                <w:lang w:eastAsia="lt-LT"/>
              </w:rPr>
              <w:t xml:space="preserve">jų </w:t>
            </w:r>
            <w:r w:rsidRPr="00617CE4">
              <w:rPr>
                <w:sz w:val="24"/>
                <w:szCs w:val="24"/>
                <w:lang w:eastAsia="lt-LT"/>
              </w:rPr>
              <w:t>emocinę sveikatą.</w:t>
            </w:r>
          </w:p>
        </w:tc>
      </w:tr>
      <w:tr w:rsidR="000B7A94" w14:paraId="3319C5C0" w14:textId="77777777" w:rsidTr="001E6013">
        <w:tc>
          <w:tcPr>
            <w:tcW w:w="4678" w:type="dxa"/>
            <w:tcBorders>
              <w:top w:val="single" w:sz="4" w:space="0" w:color="auto"/>
              <w:left w:val="single" w:sz="4" w:space="0" w:color="auto"/>
              <w:bottom w:val="single" w:sz="4" w:space="0" w:color="auto"/>
              <w:right w:val="single" w:sz="4" w:space="0" w:color="auto"/>
            </w:tcBorders>
          </w:tcPr>
          <w:p w14:paraId="399170E9" w14:textId="77777777" w:rsidR="000B7A94" w:rsidRPr="000B7A94" w:rsidRDefault="000B7A94" w:rsidP="000B7A94">
            <w:pPr>
              <w:overflowPunct w:val="0"/>
              <w:textAlignment w:val="baseline"/>
              <w:rPr>
                <w:sz w:val="24"/>
                <w:szCs w:val="24"/>
                <w:lang w:eastAsia="lt-LT"/>
              </w:rPr>
            </w:pPr>
            <w:r>
              <w:rPr>
                <w:sz w:val="24"/>
                <w:szCs w:val="24"/>
                <w:shd w:val="clear" w:color="auto" w:fill="FFFFFF"/>
              </w:rPr>
              <w:t xml:space="preserve">3.3. </w:t>
            </w:r>
            <w:r w:rsidRPr="000B7A94">
              <w:rPr>
                <w:sz w:val="24"/>
                <w:szCs w:val="24"/>
                <w:shd w:val="clear" w:color="auto" w:fill="FFFFFF"/>
              </w:rPr>
              <w:t>Raguvos gimnazijos 15-os metų sukakties renginys</w:t>
            </w:r>
            <w:r>
              <w:rPr>
                <w:sz w:val="24"/>
                <w:szCs w:val="24"/>
                <w:shd w:val="clear" w:color="auto" w:fill="FFFFFF"/>
              </w:rPr>
              <w:t>.</w:t>
            </w:r>
          </w:p>
        </w:tc>
        <w:tc>
          <w:tcPr>
            <w:tcW w:w="4961" w:type="dxa"/>
            <w:tcBorders>
              <w:top w:val="single" w:sz="4" w:space="0" w:color="auto"/>
              <w:left w:val="single" w:sz="4" w:space="0" w:color="auto"/>
              <w:bottom w:val="single" w:sz="4" w:space="0" w:color="auto"/>
              <w:right w:val="single" w:sz="4" w:space="0" w:color="auto"/>
            </w:tcBorders>
          </w:tcPr>
          <w:p w14:paraId="3913B219" w14:textId="77777777" w:rsidR="00B51141" w:rsidRDefault="000B7A94" w:rsidP="001E6013">
            <w:pPr>
              <w:overflowPunct w:val="0"/>
              <w:textAlignment w:val="baseline"/>
              <w:rPr>
                <w:sz w:val="24"/>
                <w:szCs w:val="24"/>
              </w:rPr>
            </w:pPr>
            <w:r w:rsidRPr="000B7A94">
              <w:rPr>
                <w:sz w:val="24"/>
                <w:szCs w:val="24"/>
              </w:rPr>
              <w:t xml:space="preserve">Gimnazijos bendruomenės sutelkimas bendrai veiklai, </w:t>
            </w:r>
            <w:r>
              <w:rPr>
                <w:sz w:val="24"/>
                <w:szCs w:val="24"/>
              </w:rPr>
              <w:t xml:space="preserve">renginio </w:t>
            </w:r>
            <w:r w:rsidRPr="000B7A94">
              <w:rPr>
                <w:sz w:val="24"/>
                <w:szCs w:val="24"/>
              </w:rPr>
              <w:t>rėmėjų paieška</w:t>
            </w:r>
            <w:r>
              <w:rPr>
                <w:sz w:val="24"/>
                <w:szCs w:val="24"/>
              </w:rPr>
              <w:t xml:space="preserve"> (pritraukta </w:t>
            </w:r>
          </w:p>
          <w:p w14:paraId="1BA564D3" w14:textId="14C08750" w:rsidR="000B7A94" w:rsidRPr="000B7A94" w:rsidRDefault="000B7A94" w:rsidP="001E6013">
            <w:pPr>
              <w:overflowPunct w:val="0"/>
              <w:textAlignment w:val="baseline"/>
              <w:rPr>
                <w:sz w:val="24"/>
                <w:szCs w:val="24"/>
              </w:rPr>
            </w:pPr>
            <w:r>
              <w:rPr>
                <w:sz w:val="24"/>
                <w:szCs w:val="24"/>
              </w:rPr>
              <w:t xml:space="preserve">4000 </w:t>
            </w:r>
            <w:proofErr w:type="spellStart"/>
            <w:r>
              <w:rPr>
                <w:sz w:val="24"/>
                <w:szCs w:val="24"/>
              </w:rPr>
              <w:t>Eur</w:t>
            </w:r>
            <w:proofErr w:type="spellEnd"/>
            <w:r>
              <w:rPr>
                <w:sz w:val="24"/>
                <w:szCs w:val="24"/>
              </w:rPr>
              <w:t xml:space="preserve"> lėšų renginio organizavimui)</w:t>
            </w:r>
            <w:r w:rsidRPr="000B7A94">
              <w:rPr>
                <w:sz w:val="24"/>
                <w:szCs w:val="24"/>
              </w:rPr>
              <w:t>, darbo grupių koordinavimas.</w:t>
            </w:r>
          </w:p>
        </w:tc>
      </w:tr>
    </w:tbl>
    <w:p w14:paraId="7EC41B15" w14:textId="77777777" w:rsidR="00E56CD5" w:rsidRPr="00BB3EFD" w:rsidRDefault="00E56CD5" w:rsidP="00E56CD5">
      <w:pPr>
        <w:rPr>
          <w:sz w:val="24"/>
          <w:szCs w:val="24"/>
          <w:lang w:eastAsia="en-US"/>
        </w:rPr>
      </w:pPr>
    </w:p>
    <w:p w14:paraId="444FE7A5" w14:textId="77777777" w:rsidR="00E56CD5" w:rsidRDefault="00E56CD5" w:rsidP="00E56CD5">
      <w:pPr>
        <w:tabs>
          <w:tab w:val="left" w:pos="284"/>
        </w:tabs>
        <w:rPr>
          <w:b/>
          <w:sz w:val="24"/>
          <w:szCs w:val="24"/>
          <w:lang w:eastAsia="lt-LT"/>
        </w:rPr>
      </w:pPr>
      <w:r w:rsidRPr="00235B81">
        <w:rPr>
          <w:b/>
          <w:sz w:val="24"/>
          <w:szCs w:val="24"/>
          <w:lang w:eastAsia="lt-LT"/>
        </w:rPr>
        <w:t xml:space="preserve">4. Pakoreguotos praėjusių metų veiklos užduotys (jei tokių buvo) ir rezultatai </w:t>
      </w:r>
    </w:p>
    <w:p w14:paraId="487677E3" w14:textId="77777777" w:rsidR="00BB3EFD" w:rsidRPr="00BB3EFD" w:rsidRDefault="00BB3EFD" w:rsidP="00E56CD5">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2693"/>
        <w:gridCol w:w="3118"/>
      </w:tblGrid>
      <w:tr w:rsidR="00E56CD5" w14:paraId="675A28C5" w14:textId="77777777" w:rsidTr="00235B81">
        <w:tc>
          <w:tcPr>
            <w:tcW w:w="1985" w:type="dxa"/>
            <w:tcBorders>
              <w:top w:val="single" w:sz="4" w:space="0" w:color="auto"/>
              <w:left w:val="single" w:sz="4" w:space="0" w:color="auto"/>
              <w:bottom w:val="single" w:sz="4" w:space="0" w:color="auto"/>
              <w:right w:val="single" w:sz="4" w:space="0" w:color="auto"/>
            </w:tcBorders>
            <w:vAlign w:val="center"/>
            <w:hideMark/>
          </w:tcPr>
          <w:p w14:paraId="03E21C3B" w14:textId="77777777" w:rsidR="00E56CD5" w:rsidRDefault="00E56CD5">
            <w:pPr>
              <w:jc w:val="center"/>
              <w:rPr>
                <w:sz w:val="22"/>
                <w:szCs w:val="22"/>
                <w:lang w:eastAsia="lt-LT"/>
              </w:rPr>
            </w:pPr>
            <w:r>
              <w:rPr>
                <w:sz w:val="22"/>
                <w:szCs w:val="22"/>
                <w:lang w:eastAsia="lt-LT"/>
              </w:rPr>
              <w:t>Užduotys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61B1F8" w14:textId="77777777" w:rsidR="00E56CD5" w:rsidRDefault="00E56CD5">
            <w:pPr>
              <w:jc w:val="center"/>
              <w:rPr>
                <w:sz w:val="22"/>
                <w:szCs w:val="22"/>
                <w:lang w:eastAsia="lt-LT"/>
              </w:rPr>
            </w:pPr>
            <w:r>
              <w:rPr>
                <w:sz w:val="22"/>
                <w:szCs w:val="22"/>
                <w:lang w:eastAsia="lt-LT"/>
              </w:rPr>
              <w:t>Siektini rezultatai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F522DB" w14:textId="77777777" w:rsidR="00E56CD5" w:rsidRDefault="00E56CD5">
            <w:pPr>
              <w:jc w:val="center"/>
              <w:rPr>
                <w:sz w:val="24"/>
                <w:szCs w:val="24"/>
                <w:lang w:eastAsia="lt-LT"/>
              </w:rPr>
            </w:pPr>
            <w:r>
              <w:rPr>
                <w:sz w:val="22"/>
                <w:szCs w:val="22"/>
                <w:lang w:eastAsia="lt-LT"/>
              </w:rPr>
              <w:t>Rezultatų vertinimo rodikliai</w:t>
            </w:r>
            <w:r>
              <w:rPr>
                <w:szCs w:val="24"/>
                <w:lang w:eastAsia="lt-LT"/>
              </w:rPr>
              <w:t xml:space="preserve"> </w:t>
            </w:r>
            <w:r>
              <w:rPr>
                <w:lang w:eastAsia="lt-LT"/>
              </w:rPr>
              <w:t>(kuriais vadovaujantis vertinama, ar nustatytos užduotys įvykdytos)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46E209" w14:textId="77777777" w:rsidR="00E56CD5" w:rsidRDefault="00E56CD5">
            <w:pPr>
              <w:jc w:val="center"/>
              <w:rPr>
                <w:sz w:val="22"/>
                <w:szCs w:val="22"/>
                <w:lang w:eastAsia="lt-LT"/>
              </w:rPr>
            </w:pPr>
            <w:r>
              <w:rPr>
                <w:sz w:val="22"/>
                <w:szCs w:val="22"/>
                <w:lang w:eastAsia="lt-LT"/>
              </w:rPr>
              <w:t>Pasiekti rezultatai ir jų rodikliai</w:t>
            </w:r>
          </w:p>
        </w:tc>
      </w:tr>
      <w:tr w:rsidR="004F10A6" w14:paraId="2AC36C96" w14:textId="77777777" w:rsidTr="00BB3EFD">
        <w:trPr>
          <w:trHeight w:val="360"/>
        </w:trPr>
        <w:tc>
          <w:tcPr>
            <w:tcW w:w="1985" w:type="dxa"/>
          </w:tcPr>
          <w:p w14:paraId="08DAF293" w14:textId="77777777" w:rsidR="004F10A6" w:rsidRDefault="00020618" w:rsidP="004F10A6">
            <w:pPr>
              <w:rPr>
                <w:sz w:val="24"/>
                <w:szCs w:val="24"/>
                <w:lang w:eastAsia="lt-LT"/>
              </w:rPr>
            </w:pPr>
            <w:r>
              <w:rPr>
                <w:sz w:val="24"/>
                <w:szCs w:val="24"/>
                <w:lang w:eastAsia="lt-LT"/>
              </w:rPr>
              <w:t>4</w:t>
            </w:r>
            <w:r w:rsidRPr="004C3B61">
              <w:rPr>
                <w:sz w:val="24"/>
                <w:szCs w:val="24"/>
                <w:lang w:eastAsia="lt-LT"/>
              </w:rPr>
              <w:t>.1. Nebuvo</w:t>
            </w:r>
          </w:p>
        </w:tc>
        <w:tc>
          <w:tcPr>
            <w:tcW w:w="1843" w:type="dxa"/>
          </w:tcPr>
          <w:p w14:paraId="52989F2F" w14:textId="77777777" w:rsidR="004F10A6" w:rsidRDefault="00020618" w:rsidP="00020618">
            <w:pPr>
              <w:pStyle w:val="NoSpacing"/>
              <w:jc w:val="center"/>
            </w:pPr>
            <w:r w:rsidRPr="004F10A6">
              <w:rPr>
                <w:szCs w:val="24"/>
                <w:lang w:eastAsia="lt-LT"/>
              </w:rPr>
              <w:t>–</w:t>
            </w:r>
          </w:p>
        </w:tc>
        <w:tc>
          <w:tcPr>
            <w:tcW w:w="2693" w:type="dxa"/>
          </w:tcPr>
          <w:p w14:paraId="441FA73D" w14:textId="77777777" w:rsidR="004F10A6" w:rsidRDefault="00020618" w:rsidP="00020618">
            <w:pPr>
              <w:pStyle w:val="NoSpacing"/>
              <w:jc w:val="center"/>
            </w:pPr>
            <w:r w:rsidRPr="004F10A6">
              <w:rPr>
                <w:szCs w:val="24"/>
                <w:lang w:eastAsia="lt-LT"/>
              </w:rPr>
              <w:t>–</w:t>
            </w:r>
          </w:p>
        </w:tc>
        <w:tc>
          <w:tcPr>
            <w:tcW w:w="3118" w:type="dxa"/>
          </w:tcPr>
          <w:p w14:paraId="0D5FAED9" w14:textId="77777777" w:rsidR="004F10A6" w:rsidRPr="00E66BBD" w:rsidRDefault="00020618" w:rsidP="00020618">
            <w:pPr>
              <w:jc w:val="center"/>
              <w:rPr>
                <w:sz w:val="24"/>
                <w:szCs w:val="24"/>
                <w:lang w:eastAsia="lt-LT"/>
              </w:rPr>
            </w:pPr>
            <w:r w:rsidRPr="004F10A6">
              <w:rPr>
                <w:sz w:val="24"/>
                <w:szCs w:val="24"/>
                <w:lang w:eastAsia="lt-LT"/>
              </w:rPr>
              <w:t>–</w:t>
            </w:r>
          </w:p>
        </w:tc>
      </w:tr>
    </w:tbl>
    <w:p w14:paraId="26298159" w14:textId="77777777" w:rsidR="00E56CD5" w:rsidRPr="00235B81" w:rsidRDefault="00E56CD5" w:rsidP="00E56CD5">
      <w:pPr>
        <w:jc w:val="center"/>
        <w:rPr>
          <w:sz w:val="24"/>
          <w:szCs w:val="24"/>
          <w:lang w:eastAsia="lt-LT"/>
        </w:rPr>
      </w:pPr>
    </w:p>
    <w:p w14:paraId="2153F86B" w14:textId="77777777" w:rsidR="00E56CD5" w:rsidRPr="00235B81" w:rsidRDefault="00E56CD5" w:rsidP="00E56CD5">
      <w:pPr>
        <w:jc w:val="center"/>
        <w:rPr>
          <w:b/>
          <w:sz w:val="24"/>
          <w:szCs w:val="24"/>
          <w:lang w:eastAsia="en-US"/>
        </w:rPr>
      </w:pPr>
      <w:r w:rsidRPr="00235B81">
        <w:rPr>
          <w:b/>
          <w:sz w:val="24"/>
          <w:szCs w:val="24"/>
        </w:rPr>
        <w:t>III SKYRIUS</w:t>
      </w:r>
    </w:p>
    <w:p w14:paraId="2D6DE67B" w14:textId="77777777" w:rsidR="00E56CD5" w:rsidRPr="00235B81" w:rsidRDefault="00E56CD5" w:rsidP="00E56CD5">
      <w:pPr>
        <w:jc w:val="center"/>
        <w:rPr>
          <w:b/>
          <w:sz w:val="24"/>
          <w:szCs w:val="24"/>
        </w:rPr>
      </w:pPr>
      <w:r w:rsidRPr="00235B81">
        <w:rPr>
          <w:b/>
          <w:sz w:val="24"/>
          <w:szCs w:val="24"/>
        </w:rPr>
        <w:t>GEBĖJIMŲ ATLIKTI PAREIGYBĖS APRAŠYME NUSTATYTAS FUNKCIJAS VERTINIMAS</w:t>
      </w:r>
    </w:p>
    <w:p w14:paraId="6C2FCCB4" w14:textId="77777777" w:rsidR="00E56CD5" w:rsidRPr="00BB3EFD" w:rsidRDefault="00E56CD5" w:rsidP="00E56CD5">
      <w:pPr>
        <w:jc w:val="center"/>
        <w:rPr>
          <w:sz w:val="24"/>
          <w:szCs w:val="24"/>
        </w:rPr>
      </w:pPr>
    </w:p>
    <w:p w14:paraId="00CD154C" w14:textId="77777777" w:rsidR="00E56CD5" w:rsidRDefault="00E56CD5" w:rsidP="005F094A">
      <w:pPr>
        <w:rPr>
          <w:b/>
          <w:sz w:val="24"/>
          <w:szCs w:val="24"/>
        </w:rPr>
      </w:pPr>
      <w:r w:rsidRPr="00235B81">
        <w:rPr>
          <w:b/>
          <w:sz w:val="24"/>
          <w:szCs w:val="24"/>
        </w:rPr>
        <w:t>5. Gebėjimų atlikti pareigybės aprašyme nustatytas funkcijas vertinimas</w:t>
      </w:r>
    </w:p>
    <w:p w14:paraId="56B6BA7B" w14:textId="77777777" w:rsidR="00BB3EFD" w:rsidRPr="00BB3EFD" w:rsidRDefault="00BB3EFD" w:rsidP="005F094A">
      <w:pPr>
        <w:rPr>
          <w:b/>
          <w:sz w:val="10"/>
          <w:szCs w:val="10"/>
        </w:rPr>
      </w:pPr>
    </w:p>
    <w:tbl>
      <w:tblPr>
        <w:tblW w:w="9639" w:type="dxa"/>
        <w:tblInd w:w="-5" w:type="dxa"/>
        <w:tblCellMar>
          <w:left w:w="10" w:type="dxa"/>
          <w:right w:w="10" w:type="dxa"/>
        </w:tblCellMar>
        <w:tblLook w:val="04A0" w:firstRow="1" w:lastRow="0" w:firstColumn="1" w:lastColumn="0" w:noHBand="0" w:noVBand="1"/>
      </w:tblPr>
      <w:tblGrid>
        <w:gridCol w:w="6804"/>
        <w:gridCol w:w="2835"/>
      </w:tblGrid>
      <w:tr w:rsidR="00E56CD5" w14:paraId="11CFAB70" w14:textId="77777777"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1CF187" w14:textId="77777777" w:rsidR="00E56CD5" w:rsidRPr="002B4301" w:rsidRDefault="00E56CD5">
            <w:pPr>
              <w:jc w:val="center"/>
              <w:rPr>
                <w:sz w:val="24"/>
                <w:szCs w:val="24"/>
                <w:lang w:eastAsia="en-US"/>
              </w:rPr>
            </w:pPr>
            <w:r w:rsidRPr="002B4301">
              <w:rPr>
                <w:sz w:val="24"/>
                <w:szCs w:val="24"/>
              </w:rPr>
              <w:t>Vertinimo kriterijai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A9C1C" w14:textId="77777777" w:rsidR="00E56CD5" w:rsidRPr="002B4301" w:rsidRDefault="00E56CD5" w:rsidP="004E6EFA">
            <w:pPr>
              <w:jc w:val="center"/>
              <w:rPr>
                <w:sz w:val="24"/>
                <w:szCs w:val="24"/>
              </w:rPr>
            </w:pPr>
            <w:r w:rsidRPr="002B4301">
              <w:rPr>
                <w:sz w:val="24"/>
                <w:szCs w:val="24"/>
              </w:rPr>
              <w:t>Pažymimas atitinkamas langelis:</w:t>
            </w:r>
          </w:p>
          <w:p w14:paraId="74F3D6BB" w14:textId="77777777" w:rsidR="00E56CD5" w:rsidRPr="00AB5575" w:rsidRDefault="00E56CD5" w:rsidP="00AB5575">
            <w:pPr>
              <w:jc w:val="center"/>
              <w:rPr>
                <w:b/>
              </w:rPr>
            </w:pPr>
            <w:r w:rsidRPr="00AB5575">
              <w:t>1 – nepatenkinamai;</w:t>
            </w:r>
          </w:p>
          <w:p w14:paraId="4981A7BD" w14:textId="77777777" w:rsidR="00E56CD5" w:rsidRPr="00AB5575" w:rsidRDefault="00E56CD5" w:rsidP="00AB5575">
            <w:pPr>
              <w:jc w:val="center"/>
            </w:pPr>
            <w:r w:rsidRPr="00AB5575">
              <w:t>2 – patenkinamai;</w:t>
            </w:r>
          </w:p>
          <w:p w14:paraId="0E0CD568" w14:textId="77777777" w:rsidR="00E56CD5" w:rsidRPr="00AB5575" w:rsidRDefault="00E56CD5" w:rsidP="00AB5575">
            <w:pPr>
              <w:jc w:val="center"/>
              <w:rPr>
                <w:b/>
              </w:rPr>
            </w:pPr>
            <w:r w:rsidRPr="00AB5575">
              <w:t>3 – gerai;</w:t>
            </w:r>
          </w:p>
          <w:p w14:paraId="1D639ECC" w14:textId="77777777" w:rsidR="00E56CD5" w:rsidRPr="002B4301" w:rsidRDefault="00E56CD5" w:rsidP="00AB5575">
            <w:pPr>
              <w:jc w:val="center"/>
              <w:rPr>
                <w:sz w:val="24"/>
                <w:szCs w:val="24"/>
              </w:rPr>
            </w:pPr>
            <w:r w:rsidRPr="00AB5575">
              <w:t>4 – labai gerai</w:t>
            </w:r>
          </w:p>
        </w:tc>
      </w:tr>
      <w:tr w:rsidR="00E56CD5" w14:paraId="5B52251F" w14:textId="77777777"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0AB6C" w14:textId="77777777" w:rsidR="00E56CD5" w:rsidRPr="002B4301" w:rsidRDefault="00E56CD5">
            <w:pPr>
              <w:jc w:val="both"/>
              <w:rPr>
                <w:sz w:val="24"/>
                <w:szCs w:val="24"/>
              </w:rPr>
            </w:pPr>
            <w:r w:rsidRPr="002B4301">
              <w:rPr>
                <w:sz w:val="24"/>
                <w:szCs w:val="24"/>
              </w:rPr>
              <w:t>5.1. Informacijos ir situacijos valdymas atliekant funkcijas</w:t>
            </w:r>
            <w:r w:rsidRPr="002B4301">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D2FDE" w14:textId="77777777" w:rsidR="00E56CD5" w:rsidRPr="002B4301" w:rsidRDefault="009B36ED">
            <w:pPr>
              <w:rPr>
                <w:sz w:val="24"/>
                <w:szCs w:val="24"/>
              </w:rPr>
            </w:pPr>
            <w:r w:rsidRPr="002B4301">
              <w:rPr>
                <w:sz w:val="24"/>
                <w:szCs w:val="24"/>
              </w:rPr>
              <w:t>1□      2□       3□       4</w:t>
            </w:r>
            <w:r w:rsidR="00BB3EFD" w:rsidRPr="002B4301">
              <w:rPr>
                <w:sz w:val="24"/>
                <w:szCs w:val="24"/>
              </w:rPr>
              <w:t>□</w:t>
            </w:r>
          </w:p>
        </w:tc>
      </w:tr>
      <w:tr w:rsidR="00E56CD5" w14:paraId="5B492995" w14:textId="77777777"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670F6B" w14:textId="77777777" w:rsidR="00E56CD5" w:rsidRPr="002B4301" w:rsidRDefault="00E56CD5">
            <w:pPr>
              <w:jc w:val="both"/>
              <w:rPr>
                <w:sz w:val="24"/>
                <w:szCs w:val="24"/>
              </w:rPr>
            </w:pPr>
            <w:r w:rsidRPr="002B4301">
              <w:rPr>
                <w:sz w:val="24"/>
                <w:szCs w:val="24"/>
              </w:rPr>
              <w:t>5.2. Išteklių (žmogiškųjų, laiko ir materialinių) paskirstymas</w:t>
            </w:r>
            <w:r w:rsidRPr="002B4301">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77110" w14:textId="77777777" w:rsidR="00E56CD5" w:rsidRPr="002B4301" w:rsidRDefault="009B36ED">
            <w:pPr>
              <w:tabs>
                <w:tab w:val="left" w:pos="690"/>
              </w:tabs>
              <w:ind w:hanging="19"/>
              <w:rPr>
                <w:sz w:val="24"/>
                <w:szCs w:val="24"/>
              </w:rPr>
            </w:pPr>
            <w:r w:rsidRPr="002B4301">
              <w:rPr>
                <w:sz w:val="24"/>
                <w:szCs w:val="24"/>
              </w:rPr>
              <w:t>1□      2□       3□       4</w:t>
            </w:r>
            <w:r w:rsidR="00BB3EFD" w:rsidRPr="002B4301">
              <w:rPr>
                <w:sz w:val="24"/>
                <w:szCs w:val="24"/>
              </w:rPr>
              <w:t>□</w:t>
            </w:r>
          </w:p>
        </w:tc>
      </w:tr>
      <w:tr w:rsidR="00E56CD5" w14:paraId="60130C43" w14:textId="77777777"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D30DE" w14:textId="77777777" w:rsidR="00E56CD5" w:rsidRPr="002B4301" w:rsidRDefault="00E56CD5">
            <w:pPr>
              <w:jc w:val="both"/>
              <w:rPr>
                <w:sz w:val="24"/>
                <w:szCs w:val="24"/>
              </w:rPr>
            </w:pPr>
            <w:r w:rsidRPr="002B4301">
              <w:rPr>
                <w:sz w:val="24"/>
                <w:szCs w:val="24"/>
              </w:rPr>
              <w:t>5.3. Lyderystės ir vadovavimo efektyvumas</w:t>
            </w:r>
            <w:r w:rsidRPr="002B4301">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8892A" w14:textId="77777777" w:rsidR="00E56CD5" w:rsidRPr="002B4301" w:rsidRDefault="009B36ED">
            <w:pPr>
              <w:rPr>
                <w:sz w:val="24"/>
                <w:szCs w:val="24"/>
              </w:rPr>
            </w:pPr>
            <w:r w:rsidRPr="002B4301">
              <w:rPr>
                <w:sz w:val="24"/>
                <w:szCs w:val="24"/>
              </w:rPr>
              <w:t>1□      2□       3□       4</w:t>
            </w:r>
            <w:r w:rsidR="00BB3EFD" w:rsidRPr="002B4301">
              <w:rPr>
                <w:sz w:val="24"/>
                <w:szCs w:val="24"/>
              </w:rPr>
              <w:t>□</w:t>
            </w:r>
          </w:p>
        </w:tc>
      </w:tr>
      <w:tr w:rsidR="00E56CD5" w14:paraId="6A3F9C70" w14:textId="77777777"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CA57DB" w14:textId="77777777" w:rsidR="00E56CD5" w:rsidRPr="002B4301" w:rsidRDefault="00E56CD5">
            <w:pPr>
              <w:jc w:val="both"/>
              <w:rPr>
                <w:sz w:val="24"/>
                <w:szCs w:val="24"/>
              </w:rPr>
            </w:pPr>
            <w:r w:rsidRPr="002B4301">
              <w:rPr>
                <w:sz w:val="24"/>
                <w:szCs w:val="24"/>
              </w:rPr>
              <w:lastRenderedPageBreak/>
              <w:t>5.4. Ž</w:t>
            </w:r>
            <w:r w:rsidRPr="002B4301">
              <w:rPr>
                <w:color w:val="000000"/>
                <w:sz w:val="24"/>
                <w:szCs w:val="24"/>
              </w:rPr>
              <w:t>inių, gebėjimų ir įgūdžių panaudojimas, atliekant funkcijas ir siekiant rezultatų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94D84" w14:textId="77777777" w:rsidR="00E56CD5" w:rsidRPr="002B4301" w:rsidRDefault="009B36ED">
            <w:pPr>
              <w:rPr>
                <w:sz w:val="24"/>
                <w:szCs w:val="24"/>
              </w:rPr>
            </w:pPr>
            <w:r w:rsidRPr="002B4301">
              <w:rPr>
                <w:sz w:val="24"/>
                <w:szCs w:val="24"/>
              </w:rPr>
              <w:t>1□      2□       3□       4</w:t>
            </w:r>
            <w:r w:rsidR="00BB3EFD" w:rsidRPr="002B4301">
              <w:rPr>
                <w:sz w:val="24"/>
                <w:szCs w:val="24"/>
              </w:rPr>
              <w:t>□</w:t>
            </w:r>
          </w:p>
        </w:tc>
      </w:tr>
      <w:tr w:rsidR="00E56CD5" w14:paraId="7C39BE06" w14:textId="77777777"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616C93" w14:textId="77777777" w:rsidR="00E56CD5" w:rsidRPr="002B4301" w:rsidRDefault="00E56CD5">
            <w:pPr>
              <w:rPr>
                <w:sz w:val="24"/>
                <w:szCs w:val="24"/>
              </w:rPr>
            </w:pPr>
            <w:r w:rsidRPr="002B4301">
              <w:rPr>
                <w:sz w:val="24"/>
                <w:szCs w:val="24"/>
              </w:rPr>
              <w:t>5.5. Bendras įvertinimas (pažymimas vidurkis)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F0EDB" w14:textId="77777777" w:rsidR="00E56CD5" w:rsidRPr="002B4301" w:rsidRDefault="00E56CD5">
            <w:pPr>
              <w:rPr>
                <w:sz w:val="24"/>
                <w:szCs w:val="24"/>
              </w:rPr>
            </w:pPr>
            <w:r w:rsidRPr="002B4301">
              <w:rPr>
                <w:sz w:val="24"/>
                <w:szCs w:val="24"/>
              </w:rPr>
              <w:t xml:space="preserve">1□      2□       3□     </w:t>
            </w:r>
            <w:r w:rsidR="009B36ED" w:rsidRPr="002B4301">
              <w:rPr>
                <w:sz w:val="24"/>
                <w:szCs w:val="24"/>
              </w:rPr>
              <w:t xml:space="preserve">  4</w:t>
            </w:r>
            <w:r w:rsidR="00BB3EFD" w:rsidRPr="002B4301">
              <w:rPr>
                <w:sz w:val="24"/>
                <w:szCs w:val="24"/>
              </w:rPr>
              <w:t>□</w:t>
            </w:r>
          </w:p>
        </w:tc>
      </w:tr>
    </w:tbl>
    <w:p w14:paraId="4E3BDD8C" w14:textId="77777777" w:rsidR="00630D23" w:rsidRDefault="00630D23" w:rsidP="00C070B9">
      <w:pPr>
        <w:rPr>
          <w:b/>
          <w:sz w:val="24"/>
          <w:szCs w:val="24"/>
          <w:lang w:eastAsia="lt-LT"/>
        </w:rPr>
      </w:pPr>
    </w:p>
    <w:p w14:paraId="69AF16F4" w14:textId="77777777" w:rsidR="00E56CD5" w:rsidRPr="00235B81" w:rsidRDefault="00E56CD5" w:rsidP="00E56CD5">
      <w:pPr>
        <w:jc w:val="center"/>
        <w:rPr>
          <w:b/>
          <w:sz w:val="24"/>
          <w:szCs w:val="24"/>
          <w:lang w:eastAsia="lt-LT"/>
        </w:rPr>
      </w:pPr>
      <w:r w:rsidRPr="00235B81">
        <w:rPr>
          <w:b/>
          <w:sz w:val="24"/>
          <w:szCs w:val="24"/>
          <w:lang w:eastAsia="lt-LT"/>
        </w:rPr>
        <w:t>IV SKYRIUS</w:t>
      </w:r>
    </w:p>
    <w:p w14:paraId="7D107956" w14:textId="77777777" w:rsidR="00E56CD5" w:rsidRPr="00235B81" w:rsidRDefault="00E56CD5" w:rsidP="00E56CD5">
      <w:pPr>
        <w:jc w:val="center"/>
        <w:rPr>
          <w:b/>
          <w:sz w:val="24"/>
          <w:szCs w:val="24"/>
          <w:lang w:eastAsia="lt-LT"/>
        </w:rPr>
      </w:pPr>
      <w:r w:rsidRPr="00235B81">
        <w:rPr>
          <w:b/>
          <w:sz w:val="24"/>
          <w:szCs w:val="24"/>
          <w:lang w:eastAsia="lt-LT"/>
        </w:rPr>
        <w:t>PASIEKTŲ REZULTATŲ VYKDANT UŽDUOTIS ĮSIVERTINIMAS IR KOMPETENCIJŲ TOBULINIMAS</w:t>
      </w:r>
    </w:p>
    <w:p w14:paraId="7C0BCB41" w14:textId="77777777" w:rsidR="00E56CD5" w:rsidRPr="00235B81" w:rsidRDefault="00E56CD5" w:rsidP="00E56CD5">
      <w:pPr>
        <w:jc w:val="center"/>
        <w:rPr>
          <w:b/>
          <w:sz w:val="16"/>
          <w:szCs w:val="16"/>
          <w:lang w:eastAsia="lt-LT"/>
        </w:rPr>
      </w:pPr>
    </w:p>
    <w:p w14:paraId="6B8175EB" w14:textId="77777777" w:rsidR="00E56CD5" w:rsidRPr="00235B81" w:rsidRDefault="00E56CD5" w:rsidP="00E56CD5">
      <w:pPr>
        <w:ind w:left="360" w:hanging="360"/>
        <w:rPr>
          <w:b/>
          <w:sz w:val="24"/>
          <w:szCs w:val="24"/>
          <w:lang w:eastAsia="lt-LT"/>
        </w:rPr>
      </w:pPr>
      <w:r w:rsidRPr="00235B81">
        <w:rPr>
          <w:b/>
          <w:sz w:val="24"/>
          <w:szCs w:val="24"/>
          <w:lang w:eastAsia="lt-LT"/>
        </w:rPr>
        <w:t>6.</w:t>
      </w:r>
      <w:r w:rsidRPr="00235B81">
        <w:rPr>
          <w:b/>
          <w:sz w:val="24"/>
          <w:szCs w:val="24"/>
          <w:lang w:eastAsia="lt-LT"/>
        </w:rPr>
        <w:tab/>
        <w:t>Pasiektų rezultatų vykdant užduotis įsivertinimas</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68"/>
      </w:tblGrid>
      <w:tr w:rsidR="00E56CD5" w14:paraId="04576ACB" w14:textId="77777777"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6095BB92" w14:textId="77777777" w:rsidR="00E56CD5" w:rsidRPr="002B4301" w:rsidRDefault="00E56CD5">
            <w:pPr>
              <w:jc w:val="center"/>
              <w:rPr>
                <w:sz w:val="24"/>
                <w:szCs w:val="24"/>
                <w:lang w:eastAsia="lt-LT"/>
              </w:rPr>
            </w:pPr>
            <w:r w:rsidRPr="002B4301">
              <w:rPr>
                <w:sz w:val="24"/>
                <w:szCs w:val="24"/>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49ABF9" w14:textId="77777777" w:rsidR="00E56CD5" w:rsidRPr="002B4301" w:rsidRDefault="00E56CD5">
            <w:pPr>
              <w:jc w:val="center"/>
              <w:rPr>
                <w:sz w:val="24"/>
                <w:szCs w:val="24"/>
                <w:lang w:eastAsia="lt-LT"/>
              </w:rPr>
            </w:pPr>
            <w:r w:rsidRPr="002B4301">
              <w:rPr>
                <w:sz w:val="24"/>
                <w:szCs w:val="24"/>
                <w:lang w:eastAsia="lt-LT"/>
              </w:rPr>
              <w:t>Pažymimas atitinkamas langelis</w:t>
            </w:r>
          </w:p>
        </w:tc>
      </w:tr>
      <w:tr w:rsidR="00E56CD5" w14:paraId="3595E881" w14:textId="77777777"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28A8A0A0" w14:textId="77777777" w:rsidR="00E56CD5" w:rsidRPr="002B4301" w:rsidRDefault="00E56CD5">
            <w:pPr>
              <w:rPr>
                <w:sz w:val="24"/>
                <w:szCs w:val="24"/>
                <w:lang w:eastAsia="lt-LT"/>
              </w:rPr>
            </w:pPr>
            <w:r w:rsidRPr="002B4301">
              <w:rPr>
                <w:sz w:val="24"/>
                <w:szCs w:val="24"/>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26DA69" w14:textId="77777777" w:rsidR="00E56CD5" w:rsidRPr="002B4301" w:rsidRDefault="00E56CD5">
            <w:pPr>
              <w:ind w:right="340"/>
              <w:jc w:val="right"/>
              <w:rPr>
                <w:sz w:val="24"/>
                <w:szCs w:val="24"/>
                <w:lang w:eastAsia="lt-LT"/>
              </w:rPr>
            </w:pPr>
            <w:r w:rsidRPr="002B4301">
              <w:rPr>
                <w:sz w:val="24"/>
                <w:szCs w:val="24"/>
                <w:lang w:eastAsia="lt-LT"/>
              </w:rPr>
              <w:t xml:space="preserve">Labai gerai </w:t>
            </w:r>
            <w:r w:rsidR="00C54102" w:rsidRPr="002B4301">
              <w:rPr>
                <w:rFonts w:ascii="Segoe UI Symbol" w:eastAsia="MS Gothic" w:hAnsi="Segoe UI Symbol" w:cs="Segoe UI Symbol"/>
                <w:sz w:val="24"/>
                <w:szCs w:val="24"/>
                <w:lang w:eastAsia="lt-LT"/>
              </w:rPr>
              <w:t>☐</w:t>
            </w:r>
          </w:p>
        </w:tc>
      </w:tr>
      <w:tr w:rsidR="00E56CD5" w14:paraId="226AFB86" w14:textId="77777777"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53056817" w14:textId="77777777" w:rsidR="00E56CD5" w:rsidRPr="002B4301" w:rsidRDefault="00E56CD5">
            <w:pPr>
              <w:rPr>
                <w:sz w:val="24"/>
                <w:szCs w:val="24"/>
                <w:lang w:eastAsia="lt-LT"/>
              </w:rPr>
            </w:pPr>
            <w:r w:rsidRPr="002B4301">
              <w:rPr>
                <w:sz w:val="24"/>
                <w:szCs w:val="24"/>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772249" w14:textId="77777777" w:rsidR="00E56CD5" w:rsidRPr="002B4301" w:rsidRDefault="00E56CD5">
            <w:pPr>
              <w:ind w:right="340"/>
              <w:jc w:val="right"/>
              <w:rPr>
                <w:sz w:val="24"/>
                <w:szCs w:val="24"/>
                <w:lang w:eastAsia="lt-LT"/>
              </w:rPr>
            </w:pPr>
            <w:r w:rsidRPr="002B4301">
              <w:rPr>
                <w:sz w:val="24"/>
                <w:szCs w:val="24"/>
                <w:lang w:eastAsia="lt-LT"/>
              </w:rPr>
              <w:t xml:space="preserve">Gerai </w:t>
            </w:r>
            <w:r w:rsidRPr="002B4301">
              <w:rPr>
                <w:rFonts w:ascii="Segoe UI Symbol" w:eastAsia="MS Gothic" w:hAnsi="Segoe UI Symbol" w:cs="Segoe UI Symbol"/>
                <w:sz w:val="24"/>
                <w:szCs w:val="24"/>
                <w:lang w:eastAsia="lt-LT"/>
              </w:rPr>
              <w:t>☐</w:t>
            </w:r>
          </w:p>
        </w:tc>
      </w:tr>
      <w:tr w:rsidR="00E56CD5" w14:paraId="790A12E3" w14:textId="77777777"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7D401593" w14:textId="77777777" w:rsidR="00E56CD5" w:rsidRPr="002B4301" w:rsidRDefault="00E56CD5">
            <w:pPr>
              <w:rPr>
                <w:sz w:val="24"/>
                <w:szCs w:val="24"/>
                <w:lang w:eastAsia="lt-LT"/>
              </w:rPr>
            </w:pPr>
            <w:r w:rsidRPr="002B4301">
              <w:rPr>
                <w:sz w:val="24"/>
                <w:szCs w:val="24"/>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8896B3" w14:textId="77777777" w:rsidR="00E56CD5" w:rsidRPr="002B4301" w:rsidRDefault="00E56CD5">
            <w:pPr>
              <w:ind w:right="340"/>
              <w:jc w:val="right"/>
              <w:rPr>
                <w:sz w:val="24"/>
                <w:szCs w:val="24"/>
                <w:lang w:eastAsia="lt-LT"/>
              </w:rPr>
            </w:pPr>
            <w:r w:rsidRPr="002B4301">
              <w:rPr>
                <w:sz w:val="24"/>
                <w:szCs w:val="24"/>
                <w:lang w:eastAsia="lt-LT"/>
              </w:rPr>
              <w:t xml:space="preserve">Patenkinamai </w:t>
            </w:r>
            <w:r w:rsidRPr="002B4301">
              <w:rPr>
                <w:rFonts w:ascii="Segoe UI Symbol" w:eastAsia="MS Gothic" w:hAnsi="Segoe UI Symbol" w:cs="Segoe UI Symbol"/>
                <w:sz w:val="24"/>
                <w:szCs w:val="24"/>
                <w:lang w:eastAsia="lt-LT"/>
              </w:rPr>
              <w:t>☐</w:t>
            </w:r>
          </w:p>
        </w:tc>
      </w:tr>
      <w:tr w:rsidR="00E56CD5" w14:paraId="427900CB" w14:textId="77777777"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128381B5" w14:textId="77777777" w:rsidR="00E56CD5" w:rsidRPr="002B4301" w:rsidRDefault="00E56CD5">
            <w:pPr>
              <w:rPr>
                <w:sz w:val="24"/>
                <w:szCs w:val="24"/>
                <w:lang w:eastAsia="lt-LT"/>
              </w:rPr>
            </w:pPr>
            <w:r w:rsidRPr="002B4301">
              <w:rPr>
                <w:sz w:val="24"/>
                <w:szCs w:val="24"/>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13BE51" w14:textId="77777777" w:rsidR="00E56CD5" w:rsidRPr="002B4301" w:rsidRDefault="00E56CD5">
            <w:pPr>
              <w:ind w:right="340"/>
              <w:jc w:val="right"/>
              <w:rPr>
                <w:sz w:val="24"/>
                <w:szCs w:val="24"/>
                <w:lang w:eastAsia="lt-LT"/>
              </w:rPr>
            </w:pPr>
            <w:r w:rsidRPr="002B4301">
              <w:rPr>
                <w:sz w:val="24"/>
                <w:szCs w:val="24"/>
                <w:lang w:eastAsia="lt-LT"/>
              </w:rPr>
              <w:t xml:space="preserve">Nepatenkinamai </w:t>
            </w:r>
            <w:r w:rsidRPr="002B4301">
              <w:rPr>
                <w:rFonts w:ascii="Segoe UI Symbol" w:eastAsia="MS Gothic" w:hAnsi="Segoe UI Symbol" w:cs="Segoe UI Symbol"/>
                <w:sz w:val="24"/>
                <w:szCs w:val="24"/>
                <w:lang w:eastAsia="lt-LT"/>
              </w:rPr>
              <w:t>☐</w:t>
            </w:r>
          </w:p>
        </w:tc>
      </w:tr>
    </w:tbl>
    <w:p w14:paraId="37203DA5" w14:textId="77777777" w:rsidR="00E56CD5" w:rsidRPr="008E44AF" w:rsidRDefault="00E56CD5" w:rsidP="00E56CD5">
      <w:pPr>
        <w:jc w:val="center"/>
        <w:rPr>
          <w:sz w:val="24"/>
          <w:szCs w:val="24"/>
          <w:lang w:eastAsia="lt-LT"/>
        </w:rPr>
      </w:pPr>
    </w:p>
    <w:p w14:paraId="6AE9AADF" w14:textId="77777777" w:rsidR="00E56CD5" w:rsidRPr="008E44AF" w:rsidRDefault="00E56CD5" w:rsidP="00E56CD5">
      <w:pPr>
        <w:tabs>
          <w:tab w:val="left" w:pos="284"/>
          <w:tab w:val="left" w:pos="426"/>
        </w:tabs>
        <w:jc w:val="both"/>
        <w:rPr>
          <w:b/>
          <w:sz w:val="24"/>
          <w:szCs w:val="24"/>
          <w:lang w:eastAsia="lt-LT"/>
        </w:rPr>
      </w:pPr>
      <w:r w:rsidRPr="008E44AF">
        <w:rPr>
          <w:b/>
          <w:sz w:val="24"/>
          <w:szCs w:val="24"/>
          <w:lang w:eastAsia="lt-LT"/>
        </w:rPr>
        <w:t>7.</w:t>
      </w:r>
      <w:r w:rsidRPr="008E44AF">
        <w:rPr>
          <w:b/>
          <w:sz w:val="24"/>
          <w:szCs w:val="24"/>
          <w:lang w:eastAsia="lt-LT"/>
        </w:rPr>
        <w:tab/>
        <w:t>Kompetencijos, kurias norėtų tobulinti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56CD5" w14:paraId="2534921D" w14:textId="77777777" w:rsidTr="00670C1F">
        <w:tc>
          <w:tcPr>
            <w:tcW w:w="9639" w:type="dxa"/>
            <w:tcBorders>
              <w:top w:val="single" w:sz="4" w:space="0" w:color="auto"/>
              <w:left w:val="single" w:sz="4" w:space="0" w:color="auto"/>
              <w:bottom w:val="single" w:sz="4" w:space="0" w:color="auto"/>
              <w:right w:val="single" w:sz="4" w:space="0" w:color="auto"/>
            </w:tcBorders>
            <w:hideMark/>
          </w:tcPr>
          <w:p w14:paraId="214D153D" w14:textId="77777777" w:rsidR="00E56CD5" w:rsidRPr="002B4301" w:rsidRDefault="00572102" w:rsidP="00C070B9">
            <w:pPr>
              <w:jc w:val="both"/>
              <w:rPr>
                <w:sz w:val="24"/>
                <w:szCs w:val="24"/>
                <w:lang w:eastAsia="lt-LT"/>
              </w:rPr>
            </w:pPr>
            <w:r>
              <w:rPr>
                <w:sz w:val="24"/>
                <w:szCs w:val="24"/>
                <w:lang w:eastAsia="lt-LT"/>
              </w:rPr>
              <w:t>7.1</w:t>
            </w:r>
            <w:r w:rsidR="00E56CD5" w:rsidRPr="002B4301">
              <w:rPr>
                <w:sz w:val="24"/>
                <w:szCs w:val="24"/>
                <w:lang w:eastAsia="lt-LT"/>
              </w:rPr>
              <w:t>.</w:t>
            </w:r>
            <w:r w:rsidR="00535C04" w:rsidRPr="002B4301">
              <w:rPr>
                <w:sz w:val="24"/>
                <w:szCs w:val="24"/>
                <w:lang w:eastAsia="lt-LT"/>
              </w:rPr>
              <w:t xml:space="preserve"> </w:t>
            </w:r>
            <w:r w:rsidR="00C070B9">
              <w:rPr>
                <w:sz w:val="24"/>
                <w:szCs w:val="24"/>
                <w:lang w:eastAsia="lt-LT"/>
              </w:rPr>
              <w:t>Lyderystės kompetencija</w:t>
            </w:r>
          </w:p>
        </w:tc>
      </w:tr>
    </w:tbl>
    <w:p w14:paraId="6CD62AEA" w14:textId="77777777" w:rsidR="00E56CD5" w:rsidRPr="00235B81" w:rsidRDefault="00E56CD5" w:rsidP="00E56CD5">
      <w:pPr>
        <w:rPr>
          <w:sz w:val="24"/>
          <w:szCs w:val="24"/>
          <w:lang w:eastAsia="en-US"/>
        </w:rPr>
      </w:pPr>
    </w:p>
    <w:p w14:paraId="6F393EAD" w14:textId="77777777" w:rsidR="00E56CD5" w:rsidRPr="00235B81" w:rsidRDefault="00E56CD5" w:rsidP="00E56CD5">
      <w:pPr>
        <w:jc w:val="center"/>
        <w:rPr>
          <w:b/>
          <w:sz w:val="24"/>
          <w:szCs w:val="24"/>
          <w:lang w:eastAsia="lt-LT"/>
        </w:rPr>
      </w:pPr>
      <w:r w:rsidRPr="00235B81">
        <w:rPr>
          <w:b/>
          <w:sz w:val="24"/>
          <w:szCs w:val="24"/>
          <w:lang w:eastAsia="lt-LT"/>
        </w:rPr>
        <w:t>V SKYRIUS</w:t>
      </w:r>
    </w:p>
    <w:p w14:paraId="022673CE" w14:textId="77777777" w:rsidR="00E56CD5" w:rsidRPr="00235B81" w:rsidRDefault="00B42F49" w:rsidP="00E56CD5">
      <w:pPr>
        <w:jc w:val="center"/>
        <w:rPr>
          <w:b/>
          <w:sz w:val="24"/>
          <w:szCs w:val="24"/>
          <w:lang w:eastAsia="lt-LT"/>
        </w:rPr>
      </w:pPr>
      <w:r>
        <w:rPr>
          <w:b/>
          <w:sz w:val="24"/>
          <w:szCs w:val="24"/>
          <w:lang w:eastAsia="lt-LT"/>
        </w:rPr>
        <w:t>KITŲ METŲ VEIKLOS LŪKESČIAI</w:t>
      </w:r>
    </w:p>
    <w:p w14:paraId="18354A2E" w14:textId="77777777" w:rsidR="00E56CD5" w:rsidRPr="00B42F49" w:rsidRDefault="00E56CD5" w:rsidP="00E56CD5">
      <w:pPr>
        <w:tabs>
          <w:tab w:val="left" w:pos="6237"/>
          <w:tab w:val="right" w:pos="8306"/>
        </w:tabs>
        <w:jc w:val="center"/>
        <w:rPr>
          <w:color w:val="000000"/>
          <w:sz w:val="24"/>
          <w:szCs w:val="24"/>
          <w:lang w:eastAsia="en-US"/>
        </w:rPr>
      </w:pPr>
    </w:p>
    <w:p w14:paraId="4F6B7DDC" w14:textId="77777777" w:rsidR="00E56CD5" w:rsidRPr="00235B81" w:rsidRDefault="00DE0ADE" w:rsidP="00E56CD5">
      <w:pPr>
        <w:tabs>
          <w:tab w:val="left" w:pos="284"/>
          <w:tab w:val="left" w:pos="567"/>
        </w:tabs>
        <w:rPr>
          <w:b/>
          <w:sz w:val="24"/>
          <w:szCs w:val="24"/>
          <w:lang w:eastAsia="lt-LT"/>
        </w:rPr>
      </w:pPr>
      <w:r>
        <w:rPr>
          <w:b/>
          <w:sz w:val="24"/>
          <w:szCs w:val="24"/>
          <w:lang w:eastAsia="lt-LT"/>
        </w:rPr>
        <w:t>8.</w:t>
      </w:r>
      <w:r>
        <w:rPr>
          <w:b/>
          <w:sz w:val="24"/>
          <w:szCs w:val="24"/>
          <w:lang w:eastAsia="lt-LT"/>
        </w:rPr>
        <w:tab/>
        <w:t>2025</w:t>
      </w:r>
      <w:r w:rsidR="00E56CD5" w:rsidRPr="00235B81">
        <w:rPr>
          <w:b/>
          <w:sz w:val="24"/>
          <w:szCs w:val="24"/>
          <w:lang w:eastAsia="lt-LT"/>
        </w:rPr>
        <w:t xml:space="preserve"> metų užduotys</w:t>
      </w:r>
    </w:p>
    <w:p w14:paraId="69C845C6" w14:textId="77777777" w:rsidR="00E56CD5" w:rsidRPr="00235B81" w:rsidRDefault="00E56CD5" w:rsidP="00E56CD5">
      <w:pPr>
        <w:rPr>
          <w:sz w:val="10"/>
          <w:szCs w:val="10"/>
          <w:lang w:eastAsia="lt-LT"/>
        </w:rPr>
      </w:pPr>
    </w:p>
    <w:tbl>
      <w:tblPr>
        <w:tblStyle w:val="TableGrid"/>
        <w:tblW w:w="9639" w:type="dxa"/>
        <w:tblLayout w:type="fixed"/>
        <w:tblLook w:val="04A0" w:firstRow="1" w:lastRow="0" w:firstColumn="1" w:lastColumn="0" w:noHBand="0" w:noVBand="1"/>
      </w:tblPr>
      <w:tblGrid>
        <w:gridCol w:w="3490"/>
        <w:gridCol w:w="2719"/>
        <w:gridCol w:w="3430"/>
      </w:tblGrid>
      <w:tr w:rsidR="00E56CD5" w14:paraId="5CAC6823" w14:textId="77777777" w:rsidTr="00C724EF">
        <w:tc>
          <w:tcPr>
            <w:tcW w:w="3490" w:type="dxa"/>
            <w:hideMark/>
          </w:tcPr>
          <w:p w14:paraId="4329A980" w14:textId="77777777" w:rsidR="00E56CD5" w:rsidRPr="002B4301" w:rsidRDefault="00E56CD5">
            <w:pPr>
              <w:jc w:val="center"/>
              <w:rPr>
                <w:sz w:val="24"/>
                <w:szCs w:val="24"/>
                <w:lang w:eastAsia="lt-LT"/>
              </w:rPr>
            </w:pPr>
            <w:r w:rsidRPr="002B4301">
              <w:rPr>
                <w:sz w:val="24"/>
                <w:szCs w:val="24"/>
                <w:lang w:eastAsia="lt-LT"/>
              </w:rPr>
              <w:t>Užduotys</w:t>
            </w:r>
          </w:p>
        </w:tc>
        <w:tc>
          <w:tcPr>
            <w:tcW w:w="2719" w:type="dxa"/>
            <w:hideMark/>
          </w:tcPr>
          <w:p w14:paraId="305874E8" w14:textId="77777777" w:rsidR="00E56CD5" w:rsidRPr="002B4301" w:rsidRDefault="00E56CD5">
            <w:pPr>
              <w:jc w:val="center"/>
              <w:rPr>
                <w:sz w:val="24"/>
                <w:szCs w:val="24"/>
                <w:lang w:eastAsia="lt-LT"/>
              </w:rPr>
            </w:pPr>
            <w:r w:rsidRPr="002B4301">
              <w:rPr>
                <w:sz w:val="24"/>
                <w:szCs w:val="24"/>
                <w:lang w:eastAsia="lt-LT"/>
              </w:rPr>
              <w:t>Siektini rezultatai</w:t>
            </w:r>
          </w:p>
        </w:tc>
        <w:tc>
          <w:tcPr>
            <w:tcW w:w="3430" w:type="dxa"/>
            <w:hideMark/>
          </w:tcPr>
          <w:p w14:paraId="4C89C737" w14:textId="77777777" w:rsidR="00E56CD5" w:rsidRPr="002B4301" w:rsidRDefault="00E56CD5">
            <w:pPr>
              <w:jc w:val="center"/>
              <w:rPr>
                <w:sz w:val="24"/>
                <w:szCs w:val="24"/>
                <w:lang w:eastAsia="lt-LT"/>
              </w:rPr>
            </w:pPr>
            <w:r w:rsidRPr="002B4301">
              <w:rPr>
                <w:sz w:val="24"/>
                <w:szCs w:val="24"/>
                <w:lang w:eastAsia="lt-LT"/>
              </w:rPr>
              <w:t xml:space="preserve">Rezultatų vertinimo rodikliai </w:t>
            </w:r>
            <w:r w:rsidRPr="002B4301">
              <w:rPr>
                <w:lang w:eastAsia="lt-LT"/>
              </w:rPr>
              <w:t>(kuriais vadovaujantis vertinama, ar nustatytos užduotys įvykdytos)</w:t>
            </w:r>
          </w:p>
        </w:tc>
      </w:tr>
      <w:tr w:rsidR="00DE0ADE" w14:paraId="1ACE99CC" w14:textId="77777777" w:rsidTr="00C724EF">
        <w:tc>
          <w:tcPr>
            <w:tcW w:w="3490" w:type="dxa"/>
          </w:tcPr>
          <w:p w14:paraId="5D23FAC7" w14:textId="437C423D" w:rsidR="00DE0ADE" w:rsidRPr="00CD0A3D" w:rsidRDefault="00DE0ADE" w:rsidP="00DE0ADE">
            <w:pPr>
              <w:rPr>
                <w:sz w:val="24"/>
                <w:szCs w:val="24"/>
                <w:lang w:eastAsia="lt-LT"/>
              </w:rPr>
            </w:pPr>
            <w:r w:rsidRPr="00CD0A3D">
              <w:rPr>
                <w:sz w:val="24"/>
                <w:szCs w:val="24"/>
              </w:rPr>
              <w:t>8</w:t>
            </w:r>
            <w:r>
              <w:rPr>
                <w:sz w:val="24"/>
                <w:szCs w:val="24"/>
              </w:rPr>
              <w:t>.1</w:t>
            </w:r>
            <w:r w:rsidRPr="00CD0A3D">
              <w:rPr>
                <w:sz w:val="24"/>
                <w:szCs w:val="24"/>
              </w:rPr>
              <w:t xml:space="preserve">. Skatinti įtraukiojo ugdymo praktikas mokykloje, </w:t>
            </w:r>
            <w:r w:rsidRPr="009E3F5B">
              <w:rPr>
                <w:sz w:val="24"/>
                <w:szCs w:val="24"/>
              </w:rPr>
              <w:t xml:space="preserve">siekiant </w:t>
            </w:r>
            <w:r w:rsidR="00B51141" w:rsidRPr="009E3F5B">
              <w:rPr>
                <w:sz w:val="24"/>
                <w:szCs w:val="24"/>
              </w:rPr>
              <w:t xml:space="preserve">patenkinti </w:t>
            </w:r>
            <w:r w:rsidRPr="009E3F5B">
              <w:rPr>
                <w:sz w:val="24"/>
                <w:szCs w:val="24"/>
              </w:rPr>
              <w:t>kiekvieno mokinio ugdymo(</w:t>
            </w:r>
            <w:proofErr w:type="spellStart"/>
            <w:r w:rsidRPr="009E3F5B">
              <w:rPr>
                <w:sz w:val="24"/>
                <w:szCs w:val="24"/>
              </w:rPr>
              <w:t>si</w:t>
            </w:r>
            <w:proofErr w:type="spellEnd"/>
            <w:r w:rsidRPr="009E3F5B">
              <w:rPr>
                <w:sz w:val="24"/>
                <w:szCs w:val="24"/>
              </w:rPr>
              <w:t>) poreiki</w:t>
            </w:r>
            <w:r w:rsidR="00B51141" w:rsidRPr="009E3F5B">
              <w:rPr>
                <w:sz w:val="24"/>
                <w:szCs w:val="24"/>
              </w:rPr>
              <w:t>us.</w:t>
            </w:r>
            <w:r w:rsidRPr="00CD0A3D">
              <w:rPr>
                <w:sz w:val="24"/>
                <w:szCs w:val="24"/>
              </w:rPr>
              <w:t xml:space="preserve"> </w:t>
            </w:r>
          </w:p>
        </w:tc>
        <w:tc>
          <w:tcPr>
            <w:tcW w:w="2719" w:type="dxa"/>
          </w:tcPr>
          <w:p w14:paraId="48588BFE" w14:textId="77777777" w:rsidR="00DE0ADE" w:rsidRPr="00CD0A3D" w:rsidRDefault="00DE0ADE" w:rsidP="00DE0ADE">
            <w:pPr>
              <w:rPr>
                <w:sz w:val="24"/>
                <w:szCs w:val="24"/>
                <w:lang w:eastAsia="lt-LT"/>
              </w:rPr>
            </w:pPr>
            <w:r w:rsidRPr="00CD0A3D">
              <w:rPr>
                <w:sz w:val="24"/>
                <w:szCs w:val="24"/>
              </w:rPr>
              <w:t>8</w:t>
            </w:r>
            <w:r>
              <w:rPr>
                <w:sz w:val="24"/>
                <w:szCs w:val="24"/>
              </w:rPr>
              <w:t>.1</w:t>
            </w:r>
            <w:r w:rsidRPr="00CD0A3D">
              <w:rPr>
                <w:sz w:val="24"/>
                <w:szCs w:val="24"/>
              </w:rPr>
              <w:t xml:space="preserve">.1. Gerėja kiekvieno mokinio mokymosi pažanga ir pedagogų kolegialus mokymasis, įgyvendinant mokymosi bendradarbiaujant strategiją. </w:t>
            </w:r>
          </w:p>
        </w:tc>
        <w:tc>
          <w:tcPr>
            <w:tcW w:w="3430" w:type="dxa"/>
          </w:tcPr>
          <w:p w14:paraId="07FF781A" w14:textId="77777777" w:rsidR="00DE0ADE" w:rsidRPr="00CD0A3D" w:rsidRDefault="00DE0ADE" w:rsidP="00DE0ADE">
            <w:pPr>
              <w:rPr>
                <w:sz w:val="24"/>
                <w:szCs w:val="24"/>
              </w:rPr>
            </w:pPr>
            <w:r w:rsidRPr="00CD0A3D">
              <w:rPr>
                <w:sz w:val="24"/>
                <w:szCs w:val="24"/>
              </w:rPr>
              <w:t>8</w:t>
            </w:r>
            <w:r>
              <w:rPr>
                <w:sz w:val="24"/>
                <w:szCs w:val="24"/>
              </w:rPr>
              <w:t>.1</w:t>
            </w:r>
            <w:r w:rsidRPr="00CD0A3D">
              <w:rPr>
                <w:sz w:val="24"/>
                <w:szCs w:val="24"/>
              </w:rPr>
              <w:t xml:space="preserve">.1.1. Suorganizuoti mokymosi bendradarbiaujant strategijos įgyvendinimo ugdymo procese mokymai mokytojams ir švietimo pagalbos specialistams. </w:t>
            </w:r>
          </w:p>
          <w:p w14:paraId="6EAF3557" w14:textId="77777777" w:rsidR="00DE0ADE" w:rsidRPr="00CD0A3D" w:rsidRDefault="00DE0ADE" w:rsidP="00DE0ADE">
            <w:pPr>
              <w:rPr>
                <w:sz w:val="24"/>
                <w:szCs w:val="24"/>
              </w:rPr>
            </w:pPr>
            <w:r w:rsidRPr="00CD0A3D">
              <w:rPr>
                <w:sz w:val="24"/>
                <w:szCs w:val="24"/>
              </w:rPr>
              <w:t>8</w:t>
            </w:r>
            <w:r>
              <w:rPr>
                <w:sz w:val="24"/>
                <w:szCs w:val="24"/>
              </w:rPr>
              <w:t>.1</w:t>
            </w:r>
            <w:r w:rsidRPr="00CD0A3D">
              <w:rPr>
                <w:sz w:val="24"/>
                <w:szCs w:val="24"/>
              </w:rPr>
              <w:t>.1.2. Pravesta kiekvieno mokytojo ne mažiau 1 atvira pamoka ir stebėtos ne mažiau kaip 2 kolegų pamokos, gerinant kiekvieno mokinio mokymosi pažangą ir pedagogų kolegialų mokymąsi.</w:t>
            </w:r>
          </w:p>
          <w:p w14:paraId="529E37C6" w14:textId="54E17071" w:rsidR="00DE0ADE" w:rsidRPr="00CD0A3D" w:rsidRDefault="00DE0ADE" w:rsidP="00DE0ADE">
            <w:pPr>
              <w:rPr>
                <w:sz w:val="24"/>
                <w:szCs w:val="24"/>
                <w:lang w:eastAsia="lt-LT"/>
              </w:rPr>
            </w:pPr>
            <w:r w:rsidRPr="00CD0A3D">
              <w:rPr>
                <w:sz w:val="24"/>
                <w:szCs w:val="24"/>
              </w:rPr>
              <w:t>8</w:t>
            </w:r>
            <w:r>
              <w:rPr>
                <w:sz w:val="24"/>
                <w:szCs w:val="24"/>
              </w:rPr>
              <w:t>.1</w:t>
            </w:r>
            <w:r w:rsidRPr="00CD0A3D">
              <w:rPr>
                <w:sz w:val="24"/>
                <w:szCs w:val="24"/>
              </w:rPr>
              <w:t xml:space="preserve">.1.3. </w:t>
            </w:r>
            <w:r w:rsidR="00B51141" w:rsidRPr="009E3F5B">
              <w:rPr>
                <w:sz w:val="24"/>
                <w:szCs w:val="24"/>
              </w:rPr>
              <w:t>Ugdymo procese t</w:t>
            </w:r>
            <w:r w:rsidRPr="009E3F5B">
              <w:rPr>
                <w:sz w:val="24"/>
                <w:szCs w:val="24"/>
              </w:rPr>
              <w:t xml:space="preserve">aikomos </w:t>
            </w:r>
            <w:proofErr w:type="spellStart"/>
            <w:r w:rsidRPr="009E3F5B">
              <w:rPr>
                <w:sz w:val="24"/>
                <w:szCs w:val="24"/>
              </w:rPr>
              <w:t>multisensorinės</w:t>
            </w:r>
            <w:proofErr w:type="spellEnd"/>
            <w:r w:rsidRPr="009E3F5B">
              <w:rPr>
                <w:sz w:val="24"/>
                <w:szCs w:val="24"/>
              </w:rPr>
              <w:t xml:space="preserve"> ir mokomosios priemonės,</w:t>
            </w:r>
            <w:r w:rsidRPr="00CD0A3D">
              <w:rPr>
                <w:sz w:val="24"/>
                <w:szCs w:val="24"/>
              </w:rPr>
              <w:t xml:space="preserve"> skatinant mokinių į</w:t>
            </w:r>
            <w:r>
              <w:rPr>
                <w:sz w:val="24"/>
                <w:szCs w:val="24"/>
              </w:rPr>
              <w:t>si</w:t>
            </w:r>
            <w:r w:rsidRPr="00CD0A3D">
              <w:rPr>
                <w:sz w:val="24"/>
                <w:szCs w:val="24"/>
              </w:rPr>
              <w:t>traukimą ir skirtingų gebėjimų bei pojūčių plėtrą.</w:t>
            </w:r>
          </w:p>
        </w:tc>
      </w:tr>
      <w:tr w:rsidR="00DE0ADE" w14:paraId="487A5B82" w14:textId="77777777" w:rsidTr="00C724EF">
        <w:tc>
          <w:tcPr>
            <w:tcW w:w="3490" w:type="dxa"/>
          </w:tcPr>
          <w:p w14:paraId="02EEEC0C" w14:textId="7EA7A692" w:rsidR="00DE0ADE" w:rsidRPr="002B4301" w:rsidRDefault="00DE0ADE" w:rsidP="00DE0ADE">
            <w:pPr>
              <w:pStyle w:val="NoSpacing"/>
            </w:pPr>
            <w:r w:rsidRPr="00C724EF">
              <w:rPr>
                <w:lang w:eastAsia="lt-LT"/>
              </w:rPr>
              <w:t xml:space="preserve">8.2. Aktyviai dalyvauti </w:t>
            </w:r>
            <w:r w:rsidRPr="00C724EF">
              <w:t>,,Tūkstantmečio mokyklų“ programoje,</w:t>
            </w:r>
            <w:r w:rsidRPr="00C724EF">
              <w:rPr>
                <w:lang w:eastAsia="lt-LT"/>
              </w:rPr>
              <w:t xml:space="preserve"> </w:t>
            </w:r>
            <w:r w:rsidRPr="00C724EF">
              <w:t xml:space="preserve">tikslingai </w:t>
            </w:r>
            <w:r w:rsidR="00B51141" w:rsidRPr="009E3F5B">
              <w:t>panaudo</w:t>
            </w:r>
            <w:r w:rsidRPr="009E3F5B">
              <w:t>ti</w:t>
            </w:r>
            <w:r w:rsidRPr="00C724EF">
              <w:t xml:space="preserve"> skirtą finansavimą ir pagal planą įvykdyti numatytas veiklas.</w:t>
            </w:r>
          </w:p>
        </w:tc>
        <w:tc>
          <w:tcPr>
            <w:tcW w:w="2719" w:type="dxa"/>
          </w:tcPr>
          <w:p w14:paraId="22E24008" w14:textId="77777777" w:rsidR="00DE0ADE" w:rsidRPr="009623FA" w:rsidRDefault="00DE0ADE" w:rsidP="00DE0ADE">
            <w:pPr>
              <w:pStyle w:val="NoSpacing"/>
              <w:rPr>
                <w:lang w:eastAsia="lt-LT"/>
              </w:rPr>
            </w:pPr>
            <w:r w:rsidRPr="009623FA">
              <w:t>8.2.1. Pagal parengtą TŪM projekto Pažangos planą sėkmingai į</w:t>
            </w:r>
            <w:r>
              <w:t>vykdyti numatytas</w:t>
            </w:r>
            <w:r w:rsidRPr="009623FA">
              <w:t xml:space="preserve"> veiklas.</w:t>
            </w:r>
          </w:p>
        </w:tc>
        <w:tc>
          <w:tcPr>
            <w:tcW w:w="3430" w:type="dxa"/>
          </w:tcPr>
          <w:p w14:paraId="5CBF4B2C" w14:textId="77777777" w:rsidR="00DE0ADE" w:rsidRDefault="00DE0ADE" w:rsidP="00DE0ADE">
            <w:pPr>
              <w:pStyle w:val="NoSpacing"/>
              <w:rPr>
                <w:lang w:eastAsia="lt-LT"/>
              </w:rPr>
            </w:pPr>
            <w:r>
              <w:rPr>
                <w:lang w:eastAsia="lt-LT"/>
              </w:rPr>
              <w:t>8.2.1.1. Nuosekliai įgyvendintos suplanuotos ir numatytos projekto veiklos.</w:t>
            </w:r>
          </w:p>
          <w:p w14:paraId="31B3C6C7" w14:textId="77777777" w:rsidR="00DE0ADE" w:rsidRDefault="00DE0ADE" w:rsidP="00DE0ADE">
            <w:pPr>
              <w:pStyle w:val="NoSpacing"/>
              <w:rPr>
                <w:lang w:eastAsia="lt-LT"/>
              </w:rPr>
            </w:pPr>
            <w:r>
              <w:rPr>
                <w:lang w:eastAsia="lt-LT"/>
              </w:rPr>
              <w:lastRenderedPageBreak/>
              <w:t>8.2</w:t>
            </w:r>
            <w:r w:rsidRPr="00A16FDC">
              <w:rPr>
                <w:lang w:eastAsia="lt-LT"/>
              </w:rPr>
              <w:t xml:space="preserve">.1.2. Gimnazijoje sukurtos </w:t>
            </w:r>
            <w:proofErr w:type="spellStart"/>
            <w:r w:rsidRPr="00A16FDC">
              <w:rPr>
                <w:lang w:eastAsia="lt-LT"/>
              </w:rPr>
              <w:t>inovatyvios</w:t>
            </w:r>
            <w:proofErr w:type="spellEnd"/>
            <w:r w:rsidRPr="00A16FDC">
              <w:rPr>
                <w:lang w:eastAsia="lt-LT"/>
              </w:rPr>
              <w:t xml:space="preserve"> ugdymo erdvės įvairių poreikių mokiniams.</w:t>
            </w:r>
          </w:p>
          <w:p w14:paraId="58DD9A6E" w14:textId="77777777" w:rsidR="00DE0ADE" w:rsidRPr="002B4301" w:rsidRDefault="00DE0ADE" w:rsidP="00DE0ADE">
            <w:pPr>
              <w:pStyle w:val="NoSpacing"/>
            </w:pPr>
            <w:r>
              <w:rPr>
                <w:szCs w:val="24"/>
              </w:rPr>
              <w:t>8.2</w:t>
            </w:r>
            <w:r w:rsidRPr="00A16FDC">
              <w:rPr>
                <w:szCs w:val="24"/>
              </w:rPr>
              <w:t>.1.3. Parengt</w:t>
            </w:r>
            <w:r>
              <w:rPr>
                <w:szCs w:val="24"/>
              </w:rPr>
              <w:t>i</w:t>
            </w:r>
            <w:r w:rsidRPr="00A16FDC">
              <w:rPr>
                <w:szCs w:val="24"/>
              </w:rPr>
              <w:t xml:space="preserve"> ne m</w:t>
            </w:r>
            <w:r>
              <w:rPr>
                <w:szCs w:val="24"/>
              </w:rPr>
              <w:t>ažiau kaip 2</w:t>
            </w:r>
            <w:r>
              <w:rPr>
                <w:szCs w:val="24"/>
                <w:lang w:eastAsia="lt-LT"/>
              </w:rPr>
              <w:t xml:space="preserve"> informaciniai straipsniai</w:t>
            </w:r>
            <w:r w:rsidRPr="00A16FDC">
              <w:rPr>
                <w:szCs w:val="24"/>
                <w:lang w:eastAsia="lt-LT"/>
              </w:rPr>
              <w:t xml:space="preserve"> apie</w:t>
            </w:r>
            <w:r>
              <w:rPr>
                <w:szCs w:val="24"/>
                <w:lang w:eastAsia="lt-LT"/>
              </w:rPr>
              <w:t xml:space="preserve"> projekto veiklas ir paviešinti</w:t>
            </w:r>
            <w:r w:rsidRPr="00A16FDC">
              <w:rPr>
                <w:szCs w:val="24"/>
                <w:lang w:eastAsia="lt-LT"/>
              </w:rPr>
              <w:t xml:space="preserve"> gimnazijos </w:t>
            </w:r>
            <w:r>
              <w:rPr>
                <w:szCs w:val="24"/>
                <w:lang w:eastAsia="lt-LT"/>
              </w:rPr>
              <w:t>interneto svetainėje</w:t>
            </w:r>
            <w:r w:rsidRPr="00A16FDC">
              <w:rPr>
                <w:szCs w:val="24"/>
                <w:lang w:eastAsia="lt-LT"/>
              </w:rPr>
              <w:t>.</w:t>
            </w:r>
          </w:p>
        </w:tc>
      </w:tr>
      <w:tr w:rsidR="00DE0ADE" w14:paraId="7EAFB654" w14:textId="77777777" w:rsidTr="00C724EF">
        <w:tc>
          <w:tcPr>
            <w:tcW w:w="3490" w:type="dxa"/>
          </w:tcPr>
          <w:p w14:paraId="19155322" w14:textId="77777777" w:rsidR="00DE0ADE" w:rsidRPr="00DE0ADE" w:rsidRDefault="00DE0ADE" w:rsidP="00DE0ADE">
            <w:pPr>
              <w:rPr>
                <w:sz w:val="24"/>
                <w:szCs w:val="24"/>
              </w:rPr>
            </w:pPr>
            <w:r>
              <w:rPr>
                <w:sz w:val="24"/>
                <w:szCs w:val="24"/>
              </w:rPr>
              <w:lastRenderedPageBreak/>
              <w:t>8.3</w:t>
            </w:r>
            <w:r w:rsidRPr="00DE0ADE">
              <w:rPr>
                <w:sz w:val="24"/>
                <w:szCs w:val="24"/>
              </w:rPr>
              <w:t xml:space="preserve">. Ugdymo kokybės gerinimas, užtikrinant ugdymo turinio kaitą </w:t>
            </w:r>
            <w:r>
              <w:rPr>
                <w:sz w:val="24"/>
                <w:szCs w:val="24"/>
              </w:rPr>
              <w:t xml:space="preserve">gimnazijos </w:t>
            </w:r>
            <w:r w:rsidR="00446D84">
              <w:rPr>
                <w:sz w:val="24"/>
                <w:szCs w:val="24"/>
              </w:rPr>
              <w:t>skyriuose, kuriuose įgyvendinamas ikimokyklinis ugdymas</w:t>
            </w:r>
            <w:r w:rsidRPr="00DE0ADE">
              <w:rPr>
                <w:sz w:val="24"/>
                <w:szCs w:val="24"/>
              </w:rPr>
              <w:t xml:space="preserve">. </w:t>
            </w:r>
          </w:p>
        </w:tc>
        <w:tc>
          <w:tcPr>
            <w:tcW w:w="2719" w:type="dxa"/>
          </w:tcPr>
          <w:p w14:paraId="62230F13" w14:textId="77777777" w:rsidR="00DE0ADE" w:rsidRPr="00DE0ADE" w:rsidRDefault="00DE0ADE" w:rsidP="00DE0ADE">
            <w:pPr>
              <w:rPr>
                <w:sz w:val="24"/>
                <w:szCs w:val="24"/>
              </w:rPr>
            </w:pPr>
            <w:r>
              <w:rPr>
                <w:sz w:val="24"/>
                <w:szCs w:val="24"/>
              </w:rPr>
              <w:t xml:space="preserve">8.3.1. </w:t>
            </w:r>
            <w:r w:rsidRPr="00DE0ADE">
              <w:rPr>
                <w:sz w:val="24"/>
                <w:szCs w:val="24"/>
              </w:rPr>
              <w:t>Užtikrinama ugdymo turinio kaita, vadovaujantis galiojančiais teisės aktais (ikimokyklinio ugdymo programos gairės</w:t>
            </w:r>
            <w:r>
              <w:rPr>
                <w:sz w:val="24"/>
                <w:szCs w:val="24"/>
              </w:rPr>
              <w:t>)</w:t>
            </w:r>
            <w:r w:rsidRPr="00DE0ADE">
              <w:rPr>
                <w:sz w:val="24"/>
                <w:szCs w:val="24"/>
              </w:rPr>
              <w:t>.</w:t>
            </w:r>
          </w:p>
        </w:tc>
        <w:tc>
          <w:tcPr>
            <w:tcW w:w="3430" w:type="dxa"/>
          </w:tcPr>
          <w:p w14:paraId="76062FEE" w14:textId="77777777" w:rsidR="00DE0ADE" w:rsidRDefault="00446D84" w:rsidP="00DE0ADE">
            <w:pPr>
              <w:rPr>
                <w:sz w:val="24"/>
                <w:szCs w:val="24"/>
              </w:rPr>
            </w:pPr>
            <w:r>
              <w:rPr>
                <w:sz w:val="24"/>
                <w:szCs w:val="24"/>
              </w:rPr>
              <w:t xml:space="preserve">8.3.1.1. </w:t>
            </w:r>
            <w:r w:rsidR="00DE0ADE" w:rsidRPr="00DE0ADE">
              <w:rPr>
                <w:sz w:val="24"/>
                <w:szCs w:val="24"/>
              </w:rPr>
              <w:t>Parengta ir pat</w:t>
            </w:r>
            <w:r w:rsidR="00DE0ADE">
              <w:rPr>
                <w:sz w:val="24"/>
                <w:szCs w:val="24"/>
              </w:rPr>
              <w:t>virtinta Raguvos</w:t>
            </w:r>
            <w:r w:rsidR="00DE0ADE" w:rsidRPr="00DE0ADE">
              <w:rPr>
                <w:sz w:val="24"/>
                <w:szCs w:val="24"/>
              </w:rPr>
              <w:t xml:space="preserve"> gimnazijos </w:t>
            </w:r>
            <w:r>
              <w:rPr>
                <w:sz w:val="24"/>
                <w:szCs w:val="24"/>
              </w:rPr>
              <w:t xml:space="preserve">skyrių </w:t>
            </w:r>
            <w:r w:rsidR="00DE0ADE" w:rsidRPr="00DE0ADE">
              <w:rPr>
                <w:sz w:val="24"/>
                <w:szCs w:val="24"/>
              </w:rPr>
              <w:t>ikimokyklinio ugdymo programa</w:t>
            </w:r>
            <w:r>
              <w:rPr>
                <w:sz w:val="24"/>
                <w:szCs w:val="24"/>
              </w:rPr>
              <w:t>.</w:t>
            </w:r>
          </w:p>
          <w:p w14:paraId="6669AA1B" w14:textId="77777777" w:rsidR="00446D84" w:rsidRPr="00DE0ADE" w:rsidRDefault="00446D84" w:rsidP="00DE0ADE">
            <w:pPr>
              <w:rPr>
                <w:sz w:val="24"/>
                <w:szCs w:val="24"/>
              </w:rPr>
            </w:pPr>
            <w:r>
              <w:rPr>
                <w:sz w:val="24"/>
                <w:szCs w:val="24"/>
              </w:rPr>
              <w:t>8.3.1.2. Raguvos gimnazijos skyrių ikimokyklinio ugdymo programa paviešinta įstaigos interneto svetainėje.</w:t>
            </w:r>
          </w:p>
        </w:tc>
      </w:tr>
    </w:tbl>
    <w:p w14:paraId="35F2C3A1" w14:textId="77777777" w:rsidR="00E56CD5" w:rsidRPr="005456B1" w:rsidRDefault="00E56CD5" w:rsidP="00E56CD5">
      <w:pPr>
        <w:rPr>
          <w:sz w:val="24"/>
          <w:szCs w:val="24"/>
          <w:lang w:eastAsia="en-US"/>
        </w:rPr>
      </w:pPr>
    </w:p>
    <w:p w14:paraId="3D47CEEE" w14:textId="77777777" w:rsidR="00E56CD5" w:rsidRPr="00235B81" w:rsidRDefault="00E56CD5" w:rsidP="00324E8E">
      <w:pPr>
        <w:tabs>
          <w:tab w:val="left" w:pos="284"/>
        </w:tabs>
        <w:ind w:right="124"/>
        <w:jc w:val="both"/>
        <w:rPr>
          <w:b/>
          <w:sz w:val="24"/>
          <w:szCs w:val="24"/>
          <w:lang w:eastAsia="lt-LT"/>
        </w:rPr>
      </w:pPr>
      <w:r w:rsidRPr="00235B81">
        <w:rPr>
          <w:b/>
          <w:sz w:val="24"/>
          <w:szCs w:val="24"/>
          <w:lang w:eastAsia="lt-LT"/>
        </w:rPr>
        <w:t>9.</w:t>
      </w:r>
      <w:r w:rsidRPr="00235B81">
        <w:rPr>
          <w:b/>
          <w:sz w:val="24"/>
          <w:szCs w:val="24"/>
          <w:lang w:eastAsia="lt-LT"/>
        </w:rPr>
        <w:tab/>
        <w:t>Rizika, kuriai esant nustatytos užduotys gali būti neįvykdytos</w:t>
      </w:r>
      <w:r w:rsidRPr="00235B81">
        <w:rPr>
          <w:sz w:val="24"/>
          <w:szCs w:val="24"/>
          <w:lang w:eastAsia="lt-LT"/>
        </w:rPr>
        <w:t xml:space="preserve"> </w:t>
      </w:r>
      <w:r w:rsidRPr="00235B81">
        <w:rPr>
          <w:b/>
          <w:sz w:val="24"/>
          <w:szCs w:val="24"/>
          <w:lang w:eastAsia="lt-LT"/>
        </w:rPr>
        <w:t>(aplinkybės, kurios gali turėti neigiamos įtakos įvykdyti šias užduotis)</w:t>
      </w:r>
    </w:p>
    <w:p w14:paraId="06DA5954" w14:textId="77777777" w:rsidR="00E56CD5" w:rsidRDefault="00E56CD5" w:rsidP="00E56CD5">
      <w:pPr>
        <w:rPr>
          <w:lang w:eastAsia="lt-LT"/>
        </w:rPr>
      </w:pPr>
      <w:r>
        <w:rPr>
          <w:lang w:eastAsia="lt-LT"/>
        </w:rPr>
        <w:t>(pildoma suderinus su švietimo įstaigos vadovu)</w:t>
      </w:r>
    </w:p>
    <w:p w14:paraId="01A1AF54" w14:textId="77777777" w:rsidR="003D7BDE" w:rsidRPr="004E6EFA" w:rsidRDefault="003D7BDE" w:rsidP="00E56CD5">
      <w:pPr>
        <w:rPr>
          <w:sz w:val="6"/>
          <w:szCs w:val="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56CD5" w14:paraId="6D941477" w14:textId="77777777" w:rsidTr="00535C04">
        <w:tc>
          <w:tcPr>
            <w:tcW w:w="9634" w:type="dxa"/>
            <w:tcBorders>
              <w:top w:val="single" w:sz="4" w:space="0" w:color="auto"/>
              <w:left w:val="single" w:sz="4" w:space="0" w:color="auto"/>
              <w:bottom w:val="single" w:sz="4" w:space="0" w:color="auto"/>
              <w:right w:val="single" w:sz="4" w:space="0" w:color="auto"/>
            </w:tcBorders>
            <w:hideMark/>
          </w:tcPr>
          <w:p w14:paraId="32CFEBC1" w14:textId="77777777" w:rsidR="00E56CD5" w:rsidRDefault="00E56CD5" w:rsidP="007D5892">
            <w:pPr>
              <w:jc w:val="both"/>
              <w:rPr>
                <w:sz w:val="24"/>
                <w:szCs w:val="24"/>
                <w:lang w:eastAsia="lt-LT"/>
              </w:rPr>
            </w:pPr>
            <w:r w:rsidRPr="00E02AB7">
              <w:rPr>
                <w:sz w:val="24"/>
                <w:szCs w:val="24"/>
                <w:lang w:eastAsia="lt-LT"/>
              </w:rPr>
              <w:t>9.1.</w:t>
            </w:r>
            <w:r w:rsidR="007D5892" w:rsidRPr="00E02AB7">
              <w:rPr>
                <w:sz w:val="24"/>
                <w:szCs w:val="24"/>
                <w:lang w:eastAsia="lt-LT"/>
              </w:rPr>
              <w:t xml:space="preserve"> Nuo darbuotojo valios, kompetencijos ir galimybių nepriklausančios aplinky</w:t>
            </w:r>
            <w:r w:rsidR="00E02AB7">
              <w:rPr>
                <w:sz w:val="24"/>
                <w:szCs w:val="24"/>
                <w:lang w:eastAsia="lt-LT"/>
              </w:rPr>
              <w:t xml:space="preserve">bės, tokios kaip nedarbingumas, </w:t>
            </w:r>
            <w:r w:rsidR="007D5892" w:rsidRPr="00E02AB7">
              <w:rPr>
                <w:sz w:val="24"/>
                <w:szCs w:val="24"/>
                <w:lang w:eastAsia="lt-LT"/>
              </w:rPr>
              <w:t>teisiniai ypatumai, ekstremalioji situacija ir kt.</w:t>
            </w:r>
          </w:p>
        </w:tc>
      </w:tr>
    </w:tbl>
    <w:p w14:paraId="64E21E44" w14:textId="77777777" w:rsidR="001E6013" w:rsidRPr="00235B81" w:rsidRDefault="001E6013" w:rsidP="00E56CD5">
      <w:pPr>
        <w:jc w:val="center"/>
        <w:rPr>
          <w:b/>
          <w:sz w:val="24"/>
          <w:szCs w:val="24"/>
          <w:lang w:eastAsia="lt-LT"/>
        </w:rPr>
      </w:pPr>
    </w:p>
    <w:p w14:paraId="51AFF0B1" w14:textId="77777777" w:rsidR="00E56CD5" w:rsidRPr="00235B81" w:rsidRDefault="00E56CD5" w:rsidP="00E56CD5">
      <w:pPr>
        <w:jc w:val="center"/>
        <w:rPr>
          <w:b/>
          <w:sz w:val="24"/>
          <w:szCs w:val="24"/>
          <w:lang w:eastAsia="lt-LT"/>
        </w:rPr>
      </w:pPr>
      <w:r w:rsidRPr="00235B81">
        <w:rPr>
          <w:b/>
          <w:sz w:val="24"/>
          <w:szCs w:val="24"/>
          <w:lang w:eastAsia="lt-LT"/>
        </w:rPr>
        <w:t>VI SKYRIUS</w:t>
      </w:r>
    </w:p>
    <w:p w14:paraId="65B195E8" w14:textId="77777777" w:rsidR="00E56CD5" w:rsidRPr="00235B81" w:rsidRDefault="00E56CD5" w:rsidP="00E56CD5">
      <w:pPr>
        <w:jc w:val="center"/>
        <w:rPr>
          <w:b/>
          <w:sz w:val="24"/>
          <w:szCs w:val="24"/>
          <w:lang w:eastAsia="lt-LT"/>
        </w:rPr>
      </w:pPr>
      <w:r w:rsidRPr="00235B81">
        <w:rPr>
          <w:b/>
          <w:sz w:val="24"/>
          <w:szCs w:val="24"/>
          <w:lang w:eastAsia="lt-LT"/>
        </w:rPr>
        <w:t>VERTINIMO PAGRINDIMAS IR SIŪLYMAI</w:t>
      </w:r>
    </w:p>
    <w:p w14:paraId="68D0DCCA" w14:textId="77777777" w:rsidR="00E56CD5" w:rsidRPr="00B42F49" w:rsidRDefault="00E56CD5" w:rsidP="00E56CD5">
      <w:pPr>
        <w:jc w:val="center"/>
        <w:rPr>
          <w:sz w:val="24"/>
          <w:szCs w:val="24"/>
          <w:lang w:eastAsia="lt-LT"/>
        </w:rPr>
      </w:pPr>
    </w:p>
    <w:p w14:paraId="2FB326B9" w14:textId="77777777" w:rsidR="00E56CD5" w:rsidRDefault="00E56CD5" w:rsidP="001E6013">
      <w:pPr>
        <w:tabs>
          <w:tab w:val="right" w:leader="underscore" w:pos="9781"/>
        </w:tabs>
        <w:spacing w:line="276" w:lineRule="auto"/>
        <w:rPr>
          <w:sz w:val="24"/>
          <w:szCs w:val="24"/>
          <w:lang w:eastAsia="lt-LT"/>
        </w:rPr>
      </w:pPr>
      <w:r w:rsidRPr="00235B81">
        <w:rPr>
          <w:b/>
          <w:sz w:val="24"/>
          <w:szCs w:val="24"/>
          <w:lang w:eastAsia="lt-LT"/>
        </w:rPr>
        <w:t>10. Įvertinimas, jo pagrindimas ir siūlymai:</w:t>
      </w:r>
      <w:r w:rsidRPr="00235B81">
        <w:rPr>
          <w:sz w:val="24"/>
          <w:szCs w:val="24"/>
          <w:lang w:eastAsia="lt-LT"/>
        </w:rPr>
        <w:t xml:space="preserve"> </w:t>
      </w:r>
      <w:r w:rsidR="001E6013">
        <w:rPr>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w:t>
      </w:r>
    </w:p>
    <w:p w14:paraId="06E14BEC" w14:textId="77777777" w:rsidR="001E6013" w:rsidRPr="001E4A2E" w:rsidRDefault="001E6013" w:rsidP="001E4A2E">
      <w:pPr>
        <w:tabs>
          <w:tab w:val="right" w:leader="underscore" w:pos="9781"/>
        </w:tabs>
        <w:spacing w:line="276" w:lineRule="auto"/>
        <w:jc w:val="both"/>
        <w:rPr>
          <w:sz w:val="24"/>
          <w:szCs w:val="24"/>
          <w:lang w:eastAsia="lt-LT"/>
        </w:rPr>
      </w:pPr>
    </w:p>
    <w:p w14:paraId="0C2A3F81" w14:textId="0D90B58B" w:rsidR="00E56CD5" w:rsidRPr="00235B81" w:rsidRDefault="008734C6" w:rsidP="00E56CD5">
      <w:pPr>
        <w:tabs>
          <w:tab w:val="left" w:pos="4253"/>
          <w:tab w:val="left" w:pos="6946"/>
        </w:tabs>
        <w:jc w:val="both"/>
        <w:rPr>
          <w:sz w:val="24"/>
          <w:szCs w:val="24"/>
          <w:lang w:eastAsia="lt-LT"/>
        </w:rPr>
      </w:pPr>
      <w:r>
        <w:rPr>
          <w:sz w:val="24"/>
          <w:szCs w:val="24"/>
          <w:lang w:eastAsia="lt-LT"/>
        </w:rPr>
        <w:t xml:space="preserve">Gimnazijos tarybos pirmininkas     </w:t>
      </w:r>
      <w:r w:rsidR="008D4EAB">
        <w:rPr>
          <w:sz w:val="24"/>
          <w:szCs w:val="24"/>
          <w:lang w:eastAsia="lt-LT"/>
        </w:rPr>
        <w:t xml:space="preserve">     </w:t>
      </w:r>
      <w:r w:rsidR="00E56CD5" w:rsidRPr="00235B81">
        <w:rPr>
          <w:sz w:val="24"/>
          <w:szCs w:val="24"/>
          <w:lang w:eastAsia="lt-LT"/>
        </w:rPr>
        <w:t xml:space="preserve">    __________                </w:t>
      </w:r>
      <w:r w:rsidR="003D7BDE">
        <w:rPr>
          <w:sz w:val="24"/>
          <w:szCs w:val="24"/>
          <w:lang w:eastAsia="lt-LT"/>
        </w:rPr>
        <w:t>Sigitas Žudys</w:t>
      </w:r>
      <w:r>
        <w:rPr>
          <w:sz w:val="24"/>
          <w:szCs w:val="24"/>
          <w:lang w:eastAsia="lt-LT"/>
        </w:rPr>
        <w:t xml:space="preserve">         </w:t>
      </w:r>
      <w:r w:rsidR="00274CDE">
        <w:rPr>
          <w:sz w:val="24"/>
          <w:szCs w:val="24"/>
          <w:lang w:eastAsia="lt-LT"/>
        </w:rPr>
        <w:t xml:space="preserve">   202</w:t>
      </w:r>
      <w:r w:rsidR="009E3F5B">
        <w:rPr>
          <w:sz w:val="24"/>
          <w:szCs w:val="24"/>
          <w:lang w:eastAsia="lt-LT"/>
        </w:rPr>
        <w:t>5</w:t>
      </w:r>
      <w:r w:rsidR="00274CDE">
        <w:rPr>
          <w:sz w:val="24"/>
          <w:szCs w:val="24"/>
          <w:lang w:eastAsia="lt-LT"/>
        </w:rPr>
        <w:t>-02-</w:t>
      </w:r>
    </w:p>
    <w:p w14:paraId="4BD2F621" w14:textId="77777777" w:rsidR="00E56CD5" w:rsidRPr="004E6EFA" w:rsidRDefault="008734C6" w:rsidP="00E56CD5">
      <w:pPr>
        <w:tabs>
          <w:tab w:val="left" w:pos="4536"/>
          <w:tab w:val="left" w:pos="7230"/>
        </w:tabs>
        <w:jc w:val="both"/>
        <w:rPr>
          <w:color w:val="000000"/>
          <w:sz w:val="18"/>
          <w:szCs w:val="18"/>
          <w:lang w:eastAsia="lt-LT"/>
        </w:rPr>
      </w:pPr>
      <w:r w:rsidRPr="004E6EFA">
        <w:rPr>
          <w:sz w:val="18"/>
          <w:szCs w:val="18"/>
          <w:lang w:eastAsia="lt-LT"/>
        </w:rPr>
        <w:t xml:space="preserve">                                                   </w:t>
      </w:r>
      <w:r w:rsidR="00E56CD5" w:rsidRPr="004E6EFA">
        <w:rPr>
          <w:color w:val="000000"/>
          <w:sz w:val="18"/>
          <w:szCs w:val="18"/>
          <w:lang w:eastAsia="lt-LT"/>
        </w:rPr>
        <w:t xml:space="preserve">       </w:t>
      </w:r>
      <w:r w:rsidR="00235B81" w:rsidRPr="004E6EFA">
        <w:rPr>
          <w:color w:val="000000"/>
          <w:sz w:val="18"/>
          <w:szCs w:val="18"/>
          <w:lang w:eastAsia="lt-LT"/>
        </w:rPr>
        <w:t xml:space="preserve">  </w:t>
      </w:r>
      <w:r w:rsidR="005F094A" w:rsidRPr="004E6EFA">
        <w:rPr>
          <w:color w:val="000000"/>
          <w:sz w:val="18"/>
          <w:szCs w:val="18"/>
          <w:lang w:eastAsia="lt-LT"/>
        </w:rPr>
        <w:t xml:space="preserve">               </w:t>
      </w:r>
      <w:r w:rsidR="00FF1970" w:rsidRPr="004E6EFA">
        <w:rPr>
          <w:color w:val="000000"/>
          <w:sz w:val="18"/>
          <w:szCs w:val="18"/>
          <w:lang w:eastAsia="lt-LT"/>
        </w:rPr>
        <w:t xml:space="preserve">  </w:t>
      </w:r>
      <w:r w:rsidR="008D4EAB" w:rsidRPr="004E6EFA">
        <w:rPr>
          <w:color w:val="000000"/>
          <w:sz w:val="18"/>
          <w:szCs w:val="18"/>
          <w:lang w:eastAsia="lt-LT"/>
        </w:rPr>
        <w:t xml:space="preserve">     </w:t>
      </w:r>
      <w:r w:rsidR="004E6EFA">
        <w:rPr>
          <w:color w:val="000000"/>
          <w:sz w:val="18"/>
          <w:szCs w:val="18"/>
          <w:lang w:eastAsia="lt-LT"/>
        </w:rPr>
        <w:t xml:space="preserve">         </w:t>
      </w:r>
      <w:r w:rsidR="008D4EAB" w:rsidRPr="004E6EFA">
        <w:rPr>
          <w:color w:val="000000"/>
          <w:sz w:val="18"/>
          <w:szCs w:val="18"/>
          <w:lang w:eastAsia="lt-LT"/>
        </w:rPr>
        <w:t xml:space="preserve"> </w:t>
      </w:r>
      <w:r w:rsidR="00E56CD5" w:rsidRPr="004E6EFA">
        <w:rPr>
          <w:sz w:val="18"/>
          <w:szCs w:val="18"/>
          <w:lang w:eastAsia="lt-LT"/>
        </w:rPr>
        <w:t>(par</w:t>
      </w:r>
      <w:r w:rsidR="00FF1970" w:rsidRPr="004E6EFA">
        <w:rPr>
          <w:sz w:val="18"/>
          <w:szCs w:val="18"/>
          <w:lang w:eastAsia="lt-LT"/>
        </w:rPr>
        <w:t xml:space="preserve">ašas)                       </w:t>
      </w:r>
      <w:r w:rsidR="00E56CD5" w:rsidRPr="004E6EFA">
        <w:rPr>
          <w:sz w:val="18"/>
          <w:szCs w:val="18"/>
          <w:lang w:eastAsia="lt-LT"/>
        </w:rPr>
        <w:t xml:space="preserve"> </w:t>
      </w:r>
      <w:r w:rsidR="005F094A" w:rsidRPr="004E6EFA">
        <w:rPr>
          <w:sz w:val="18"/>
          <w:szCs w:val="18"/>
          <w:lang w:eastAsia="lt-LT"/>
        </w:rPr>
        <w:t xml:space="preserve">           </w:t>
      </w:r>
    </w:p>
    <w:p w14:paraId="773927A7" w14:textId="77777777" w:rsidR="00E56CD5" w:rsidRPr="004E6EFA" w:rsidRDefault="00E56CD5" w:rsidP="00E56CD5">
      <w:pPr>
        <w:tabs>
          <w:tab w:val="left" w:pos="5529"/>
          <w:tab w:val="left" w:pos="8364"/>
        </w:tabs>
        <w:jc w:val="both"/>
        <w:rPr>
          <w:lang w:eastAsia="lt-LT"/>
        </w:rPr>
      </w:pPr>
    </w:p>
    <w:p w14:paraId="66B31F70" w14:textId="77777777" w:rsidR="00E56CD5" w:rsidRPr="00235B81" w:rsidRDefault="00E56CD5" w:rsidP="00F67268">
      <w:pPr>
        <w:tabs>
          <w:tab w:val="right" w:leader="underscore" w:pos="9781"/>
        </w:tabs>
        <w:spacing w:line="360" w:lineRule="auto"/>
        <w:jc w:val="both"/>
        <w:rPr>
          <w:sz w:val="24"/>
          <w:szCs w:val="24"/>
          <w:lang w:eastAsia="lt-LT"/>
        </w:rPr>
      </w:pPr>
      <w:r w:rsidRPr="00235B81">
        <w:rPr>
          <w:b/>
          <w:sz w:val="24"/>
          <w:szCs w:val="24"/>
          <w:lang w:eastAsia="lt-LT"/>
        </w:rPr>
        <w:t>11. Įvertinimas, jo pagrindimas ir siūlymai:</w:t>
      </w:r>
      <w:r w:rsidRPr="00235B81">
        <w:rPr>
          <w:sz w:val="24"/>
          <w:szCs w:val="24"/>
          <w:lang w:eastAsia="lt-LT"/>
        </w:rPr>
        <w:t xml:space="preserve"> </w:t>
      </w:r>
      <w:r w:rsidRPr="00235B81">
        <w:rPr>
          <w:sz w:val="24"/>
          <w:szCs w:val="24"/>
          <w:lang w:eastAsia="lt-LT"/>
        </w:rPr>
        <w:tab/>
      </w:r>
    </w:p>
    <w:p w14:paraId="00C9E994" w14:textId="77777777" w:rsidR="00E56CD5" w:rsidRPr="00235B81" w:rsidRDefault="00E56CD5" w:rsidP="00F67268">
      <w:pPr>
        <w:tabs>
          <w:tab w:val="right" w:leader="underscore" w:pos="9781"/>
        </w:tabs>
        <w:spacing w:line="360" w:lineRule="auto"/>
        <w:jc w:val="both"/>
        <w:rPr>
          <w:sz w:val="24"/>
          <w:szCs w:val="24"/>
          <w:lang w:eastAsia="lt-LT"/>
        </w:rPr>
      </w:pPr>
      <w:r w:rsidRPr="00235B81">
        <w:rPr>
          <w:sz w:val="24"/>
          <w:szCs w:val="24"/>
          <w:lang w:eastAsia="lt-LT"/>
        </w:rPr>
        <w:tab/>
      </w:r>
    </w:p>
    <w:p w14:paraId="5D1276BB" w14:textId="77777777" w:rsidR="00E56CD5" w:rsidRPr="004E6EFA" w:rsidRDefault="00E56CD5" w:rsidP="00E56CD5">
      <w:pPr>
        <w:tabs>
          <w:tab w:val="right" w:leader="underscore" w:pos="9071"/>
        </w:tabs>
        <w:jc w:val="both"/>
        <w:rPr>
          <w:sz w:val="16"/>
          <w:szCs w:val="16"/>
          <w:lang w:eastAsia="lt-LT"/>
        </w:rPr>
      </w:pPr>
    </w:p>
    <w:p w14:paraId="2861C4F8" w14:textId="401622DE" w:rsidR="00E56CD5" w:rsidRPr="00235B81" w:rsidRDefault="00CE1C3E" w:rsidP="00E56CD5">
      <w:pPr>
        <w:tabs>
          <w:tab w:val="left" w:pos="4253"/>
          <w:tab w:val="left" w:pos="6946"/>
        </w:tabs>
        <w:jc w:val="both"/>
        <w:rPr>
          <w:sz w:val="24"/>
          <w:szCs w:val="24"/>
          <w:lang w:eastAsia="lt-LT"/>
        </w:rPr>
      </w:pPr>
      <w:r>
        <w:rPr>
          <w:sz w:val="24"/>
          <w:szCs w:val="24"/>
          <w:lang w:eastAsia="lt-LT"/>
        </w:rPr>
        <w:t xml:space="preserve">Savivaldybės meras      </w:t>
      </w:r>
      <w:r w:rsidR="00E56CD5" w:rsidRPr="00235B81">
        <w:rPr>
          <w:sz w:val="24"/>
          <w:szCs w:val="24"/>
          <w:lang w:eastAsia="lt-LT"/>
        </w:rPr>
        <w:t xml:space="preserve">    </w:t>
      </w:r>
      <w:r>
        <w:rPr>
          <w:sz w:val="24"/>
          <w:szCs w:val="24"/>
          <w:lang w:eastAsia="lt-LT"/>
        </w:rPr>
        <w:t xml:space="preserve">          ____</w:t>
      </w:r>
      <w:r w:rsidR="00E348F6">
        <w:rPr>
          <w:sz w:val="24"/>
          <w:szCs w:val="24"/>
          <w:lang w:eastAsia="lt-LT"/>
        </w:rPr>
        <w:t>_____            Antanas Pocius</w:t>
      </w:r>
      <w:r>
        <w:rPr>
          <w:sz w:val="24"/>
          <w:szCs w:val="24"/>
          <w:lang w:eastAsia="lt-LT"/>
        </w:rPr>
        <w:t xml:space="preserve">                        </w:t>
      </w:r>
      <w:r w:rsidR="00797BAC">
        <w:rPr>
          <w:sz w:val="24"/>
          <w:szCs w:val="24"/>
          <w:lang w:eastAsia="lt-LT"/>
        </w:rPr>
        <w:t xml:space="preserve">    </w:t>
      </w:r>
      <w:r w:rsidR="004D4481">
        <w:rPr>
          <w:sz w:val="24"/>
          <w:szCs w:val="24"/>
          <w:lang w:eastAsia="lt-LT"/>
        </w:rPr>
        <w:t>2025</w:t>
      </w:r>
      <w:r w:rsidR="001E4A2E">
        <w:rPr>
          <w:sz w:val="24"/>
          <w:szCs w:val="24"/>
          <w:lang w:eastAsia="lt-LT"/>
        </w:rPr>
        <w:t>-</w:t>
      </w:r>
      <w:r w:rsidR="009E3F5B">
        <w:rPr>
          <w:sz w:val="24"/>
          <w:szCs w:val="24"/>
          <w:lang w:eastAsia="lt-LT"/>
        </w:rPr>
        <w:t>02-</w:t>
      </w:r>
    </w:p>
    <w:p w14:paraId="49CE25A6" w14:textId="77777777" w:rsidR="00E56CD5" w:rsidRPr="004E6EFA" w:rsidRDefault="00CE1C3E" w:rsidP="00E56CD5">
      <w:pPr>
        <w:tabs>
          <w:tab w:val="left" w:pos="1276"/>
          <w:tab w:val="left" w:pos="4536"/>
          <w:tab w:val="left" w:pos="7230"/>
        </w:tabs>
        <w:jc w:val="both"/>
        <w:rPr>
          <w:color w:val="000000"/>
          <w:sz w:val="18"/>
          <w:szCs w:val="18"/>
          <w:lang w:eastAsia="lt-LT"/>
        </w:rPr>
      </w:pPr>
      <w:r>
        <w:rPr>
          <w:sz w:val="24"/>
          <w:szCs w:val="24"/>
          <w:lang w:eastAsia="lt-LT"/>
        </w:rPr>
        <w:tab/>
        <w:t xml:space="preserve">                                 </w:t>
      </w:r>
      <w:r w:rsidR="00235B81" w:rsidRPr="004E6EFA">
        <w:rPr>
          <w:sz w:val="18"/>
          <w:szCs w:val="18"/>
          <w:lang w:eastAsia="lt-LT"/>
        </w:rPr>
        <w:t xml:space="preserve">(parašas)      </w:t>
      </w:r>
      <w:r w:rsidR="00E56CD5" w:rsidRPr="004E6EFA">
        <w:rPr>
          <w:sz w:val="18"/>
          <w:szCs w:val="18"/>
          <w:lang w:eastAsia="lt-LT"/>
        </w:rPr>
        <w:t xml:space="preserve">     </w:t>
      </w:r>
    </w:p>
    <w:p w14:paraId="04873D0E" w14:textId="77777777" w:rsidR="00E56CD5" w:rsidRPr="005F094A" w:rsidRDefault="00E56CD5" w:rsidP="00E56CD5">
      <w:pPr>
        <w:tabs>
          <w:tab w:val="left" w:pos="6237"/>
          <w:tab w:val="right" w:pos="8306"/>
        </w:tabs>
        <w:rPr>
          <w:color w:val="000000"/>
          <w:sz w:val="10"/>
          <w:szCs w:val="10"/>
          <w:lang w:eastAsia="en-US"/>
        </w:rPr>
      </w:pPr>
    </w:p>
    <w:p w14:paraId="533DFD34" w14:textId="77777777" w:rsidR="008D4EAB" w:rsidRDefault="008D4EAB" w:rsidP="00E56CD5">
      <w:pPr>
        <w:tabs>
          <w:tab w:val="left" w:pos="6237"/>
          <w:tab w:val="right" w:pos="8306"/>
        </w:tabs>
        <w:rPr>
          <w:color w:val="000000"/>
          <w:sz w:val="24"/>
          <w:szCs w:val="24"/>
        </w:rPr>
      </w:pPr>
    </w:p>
    <w:p w14:paraId="0C2799CC" w14:textId="77777777" w:rsidR="00E56CD5" w:rsidRPr="00235B81" w:rsidRDefault="00E56CD5" w:rsidP="00E56CD5">
      <w:pPr>
        <w:tabs>
          <w:tab w:val="left" w:pos="6237"/>
          <w:tab w:val="right" w:pos="8306"/>
        </w:tabs>
        <w:rPr>
          <w:color w:val="000000"/>
          <w:sz w:val="24"/>
          <w:szCs w:val="24"/>
        </w:rPr>
      </w:pPr>
      <w:r w:rsidRPr="00235B81">
        <w:rPr>
          <w:color w:val="000000"/>
          <w:sz w:val="24"/>
          <w:szCs w:val="24"/>
        </w:rPr>
        <w:t>Galutinis metų veiklos ataskaitos įvertinimas ______________________.</w:t>
      </w:r>
    </w:p>
    <w:p w14:paraId="6643DBC8" w14:textId="77777777" w:rsidR="00B42F49" w:rsidRPr="007B3031" w:rsidRDefault="00B42F49" w:rsidP="00E56CD5">
      <w:pPr>
        <w:tabs>
          <w:tab w:val="left" w:pos="1276"/>
          <w:tab w:val="left" w:pos="5954"/>
          <w:tab w:val="left" w:pos="8364"/>
        </w:tabs>
        <w:jc w:val="both"/>
        <w:rPr>
          <w:sz w:val="28"/>
          <w:szCs w:val="28"/>
          <w:lang w:eastAsia="lt-LT"/>
        </w:rPr>
      </w:pPr>
    </w:p>
    <w:p w14:paraId="54537C18" w14:textId="77777777" w:rsidR="00CE1C3E" w:rsidRDefault="00E56CD5" w:rsidP="00CE1C3E">
      <w:pPr>
        <w:tabs>
          <w:tab w:val="left" w:pos="1276"/>
          <w:tab w:val="left" w:pos="5954"/>
          <w:tab w:val="left" w:pos="8364"/>
        </w:tabs>
        <w:jc w:val="both"/>
        <w:rPr>
          <w:sz w:val="24"/>
          <w:szCs w:val="24"/>
          <w:lang w:eastAsia="lt-LT"/>
        </w:rPr>
      </w:pPr>
      <w:r w:rsidRPr="00235B81">
        <w:rPr>
          <w:sz w:val="24"/>
          <w:szCs w:val="24"/>
          <w:lang w:eastAsia="lt-LT"/>
        </w:rPr>
        <w:t>Susipažinau.</w:t>
      </w:r>
    </w:p>
    <w:p w14:paraId="21CC88E6" w14:textId="2C447F15" w:rsidR="00E56CD5" w:rsidRPr="00235B81" w:rsidRDefault="00CE1C3E" w:rsidP="00CE1C3E">
      <w:pPr>
        <w:tabs>
          <w:tab w:val="left" w:pos="1276"/>
          <w:tab w:val="left" w:pos="5954"/>
          <w:tab w:val="left" w:pos="8364"/>
        </w:tabs>
        <w:jc w:val="both"/>
        <w:rPr>
          <w:sz w:val="24"/>
          <w:szCs w:val="24"/>
          <w:lang w:eastAsia="lt-LT"/>
        </w:rPr>
      </w:pPr>
      <w:r>
        <w:rPr>
          <w:sz w:val="24"/>
          <w:szCs w:val="24"/>
          <w:lang w:eastAsia="lt-LT"/>
        </w:rPr>
        <w:t>Direktorė</w:t>
      </w:r>
      <w:r w:rsidR="00E56CD5" w:rsidRPr="00235B81">
        <w:rPr>
          <w:sz w:val="24"/>
          <w:szCs w:val="24"/>
          <w:lang w:eastAsia="lt-LT"/>
        </w:rPr>
        <w:t xml:space="preserve">            </w:t>
      </w:r>
      <w:r>
        <w:rPr>
          <w:sz w:val="24"/>
          <w:szCs w:val="24"/>
          <w:lang w:eastAsia="lt-LT"/>
        </w:rPr>
        <w:t xml:space="preserve">                   __________                     Inesa </w:t>
      </w:r>
      <w:proofErr w:type="spellStart"/>
      <w:r>
        <w:rPr>
          <w:sz w:val="24"/>
          <w:szCs w:val="24"/>
          <w:lang w:eastAsia="lt-LT"/>
        </w:rPr>
        <w:t>Vietienė</w:t>
      </w:r>
      <w:proofErr w:type="spellEnd"/>
      <w:r>
        <w:rPr>
          <w:sz w:val="24"/>
          <w:szCs w:val="24"/>
          <w:lang w:eastAsia="lt-LT"/>
        </w:rPr>
        <w:t xml:space="preserve">                       </w:t>
      </w:r>
      <w:r w:rsidR="008D4EAB">
        <w:rPr>
          <w:sz w:val="24"/>
          <w:szCs w:val="24"/>
          <w:lang w:eastAsia="lt-LT"/>
        </w:rPr>
        <w:t xml:space="preserve">  </w:t>
      </w:r>
      <w:r w:rsidR="004D4481">
        <w:rPr>
          <w:sz w:val="24"/>
          <w:szCs w:val="24"/>
          <w:lang w:eastAsia="lt-LT"/>
        </w:rPr>
        <w:t>2025</w:t>
      </w:r>
      <w:r w:rsidR="001E4A2E">
        <w:rPr>
          <w:sz w:val="24"/>
          <w:szCs w:val="24"/>
          <w:lang w:eastAsia="lt-LT"/>
        </w:rPr>
        <w:t>-</w:t>
      </w:r>
      <w:r w:rsidR="009E3F5B">
        <w:rPr>
          <w:sz w:val="24"/>
          <w:szCs w:val="24"/>
          <w:lang w:eastAsia="lt-LT"/>
        </w:rPr>
        <w:t>02-</w:t>
      </w:r>
      <w:r w:rsidR="001E4A2E">
        <w:rPr>
          <w:sz w:val="24"/>
          <w:szCs w:val="24"/>
          <w:lang w:eastAsia="lt-LT"/>
        </w:rPr>
        <w:t xml:space="preserve"> </w:t>
      </w:r>
    </w:p>
    <w:p w14:paraId="3EACB3C6" w14:textId="77777777" w:rsidR="00A87C55" w:rsidRPr="004E6EFA" w:rsidRDefault="00CE1C3E" w:rsidP="008734C6">
      <w:pPr>
        <w:tabs>
          <w:tab w:val="left" w:pos="4536"/>
          <w:tab w:val="left" w:pos="7230"/>
        </w:tabs>
        <w:jc w:val="both"/>
        <w:rPr>
          <w:sz w:val="18"/>
          <w:szCs w:val="18"/>
          <w:lang w:eastAsia="lt-LT"/>
        </w:rPr>
      </w:pPr>
      <w:r w:rsidRPr="005F094A">
        <w:rPr>
          <w:lang w:eastAsia="lt-LT"/>
        </w:rPr>
        <w:t xml:space="preserve">                                       </w:t>
      </w:r>
      <w:r w:rsidR="00235B81" w:rsidRPr="005F094A">
        <w:rPr>
          <w:lang w:eastAsia="lt-LT"/>
        </w:rPr>
        <w:t xml:space="preserve"> </w:t>
      </w:r>
      <w:r w:rsidRPr="005F094A">
        <w:rPr>
          <w:lang w:eastAsia="lt-LT"/>
        </w:rPr>
        <w:t xml:space="preserve"> </w:t>
      </w:r>
      <w:r w:rsidR="00E56CD5" w:rsidRPr="005F094A">
        <w:rPr>
          <w:lang w:eastAsia="lt-LT"/>
        </w:rPr>
        <w:t xml:space="preserve"> </w:t>
      </w:r>
      <w:r w:rsidRPr="005F094A">
        <w:rPr>
          <w:lang w:eastAsia="lt-LT"/>
        </w:rPr>
        <w:t xml:space="preserve">       </w:t>
      </w:r>
      <w:r w:rsidR="005F094A">
        <w:rPr>
          <w:lang w:eastAsia="lt-LT"/>
        </w:rPr>
        <w:t xml:space="preserve">         </w:t>
      </w:r>
      <w:r w:rsidRPr="005F094A">
        <w:rPr>
          <w:lang w:eastAsia="lt-LT"/>
        </w:rPr>
        <w:t xml:space="preserve"> </w:t>
      </w:r>
      <w:r w:rsidR="008D4EAB">
        <w:rPr>
          <w:lang w:eastAsia="lt-LT"/>
        </w:rPr>
        <w:t xml:space="preserve"> </w:t>
      </w:r>
      <w:r w:rsidR="00E56CD5" w:rsidRPr="004E6EFA">
        <w:rPr>
          <w:sz w:val="18"/>
          <w:szCs w:val="18"/>
          <w:lang w:eastAsia="lt-LT"/>
        </w:rPr>
        <w:t>(pa</w:t>
      </w:r>
      <w:r w:rsidR="00235B81" w:rsidRPr="004E6EFA">
        <w:rPr>
          <w:sz w:val="18"/>
          <w:szCs w:val="18"/>
          <w:lang w:eastAsia="lt-LT"/>
        </w:rPr>
        <w:t xml:space="preserve">rašas)                  </w:t>
      </w:r>
      <w:r w:rsidR="008734C6" w:rsidRPr="004E6EFA">
        <w:rPr>
          <w:sz w:val="18"/>
          <w:szCs w:val="18"/>
          <w:lang w:eastAsia="lt-LT"/>
        </w:rPr>
        <w:t xml:space="preserve">    </w:t>
      </w:r>
    </w:p>
    <w:sectPr w:rsidR="00A87C55" w:rsidRPr="004E6EFA" w:rsidSect="007C22C1">
      <w:headerReference w:type="default" r:id="rId10"/>
      <w:footerReference w:type="default" r:id="rId11"/>
      <w:pgSz w:w="11906" w:h="16820"/>
      <w:pgMar w:top="709" w:right="561" w:bottom="567"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1A216" w14:textId="77777777" w:rsidR="006F45E8" w:rsidRDefault="006F45E8">
      <w:r>
        <w:separator/>
      </w:r>
    </w:p>
  </w:endnote>
  <w:endnote w:type="continuationSeparator" w:id="0">
    <w:p w14:paraId="267EE092" w14:textId="77777777" w:rsidR="006F45E8" w:rsidRDefault="006F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156257"/>
      <w:docPartObj>
        <w:docPartGallery w:val="Page Numbers (Bottom of Page)"/>
        <w:docPartUnique/>
      </w:docPartObj>
    </w:sdtPr>
    <w:sdtEndPr>
      <w:rPr>
        <w:noProof/>
      </w:rPr>
    </w:sdtEndPr>
    <w:sdtContent>
      <w:p w14:paraId="72F9DA37" w14:textId="77777777" w:rsidR="008D3472" w:rsidRDefault="008D3472">
        <w:pPr>
          <w:pStyle w:val="Footer"/>
          <w:jc w:val="center"/>
        </w:pPr>
        <w:r>
          <w:fldChar w:fldCharType="begin"/>
        </w:r>
        <w:r>
          <w:instrText xml:space="preserve"> PAGE   \* MERGEFORMAT </w:instrText>
        </w:r>
        <w:r>
          <w:fldChar w:fldCharType="separate"/>
        </w:r>
        <w:r w:rsidR="00EC3D7E">
          <w:rPr>
            <w:noProof/>
          </w:rPr>
          <w:t>7</w:t>
        </w:r>
        <w:r>
          <w:rPr>
            <w:noProof/>
          </w:rPr>
          <w:fldChar w:fldCharType="end"/>
        </w:r>
      </w:p>
    </w:sdtContent>
  </w:sdt>
  <w:p w14:paraId="7635591A" w14:textId="77777777" w:rsidR="008D3472" w:rsidRDefault="008D3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3F528" w14:textId="77777777" w:rsidR="006F45E8" w:rsidRDefault="006F45E8">
      <w:r>
        <w:separator/>
      </w:r>
    </w:p>
  </w:footnote>
  <w:footnote w:type="continuationSeparator" w:id="0">
    <w:p w14:paraId="56313F43" w14:textId="77777777" w:rsidR="006F45E8" w:rsidRDefault="006F4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50A1" w14:textId="77777777" w:rsidR="008D3472" w:rsidRDefault="008D3472">
    <w:pPr>
      <w:pStyle w:val="Header"/>
      <w:jc w:val="center"/>
    </w:pPr>
  </w:p>
  <w:p w14:paraId="28980802" w14:textId="77777777" w:rsidR="008D3472" w:rsidRDefault="008D347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decimal"/>
      <w:lvlText w:val="%1."/>
      <w:lvlJc w:val="left"/>
      <w:pPr>
        <w:tabs>
          <w:tab w:val="num" w:pos="1275"/>
        </w:tabs>
        <w:ind w:left="1275"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4071D25"/>
    <w:multiLevelType w:val="hybridMultilevel"/>
    <w:tmpl w:val="01A8D9BA"/>
    <w:lvl w:ilvl="0" w:tplc="24B458DA">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
    <w:nsid w:val="407C11AC"/>
    <w:multiLevelType w:val="multilevel"/>
    <w:tmpl w:val="407C11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CF"/>
    <w:rsid w:val="000029BA"/>
    <w:rsid w:val="00013F3F"/>
    <w:rsid w:val="00014857"/>
    <w:rsid w:val="000150CE"/>
    <w:rsid w:val="00015668"/>
    <w:rsid w:val="00015979"/>
    <w:rsid w:val="0001731C"/>
    <w:rsid w:val="00020618"/>
    <w:rsid w:val="00020F4C"/>
    <w:rsid w:val="0002225D"/>
    <w:rsid w:val="00023690"/>
    <w:rsid w:val="000244BD"/>
    <w:rsid w:val="000300AD"/>
    <w:rsid w:val="000320A3"/>
    <w:rsid w:val="000333A4"/>
    <w:rsid w:val="00033F33"/>
    <w:rsid w:val="00034A23"/>
    <w:rsid w:val="00040E63"/>
    <w:rsid w:val="000410E4"/>
    <w:rsid w:val="00043F30"/>
    <w:rsid w:val="00050B81"/>
    <w:rsid w:val="0005329E"/>
    <w:rsid w:val="00053410"/>
    <w:rsid w:val="000559F9"/>
    <w:rsid w:val="000561DB"/>
    <w:rsid w:val="00056950"/>
    <w:rsid w:val="00056A6A"/>
    <w:rsid w:val="00056DEA"/>
    <w:rsid w:val="00061F00"/>
    <w:rsid w:val="000633C6"/>
    <w:rsid w:val="00064727"/>
    <w:rsid w:val="00064C74"/>
    <w:rsid w:val="00065469"/>
    <w:rsid w:val="00065DE4"/>
    <w:rsid w:val="00066048"/>
    <w:rsid w:val="00067063"/>
    <w:rsid w:val="000702F0"/>
    <w:rsid w:val="00071D74"/>
    <w:rsid w:val="00072189"/>
    <w:rsid w:val="00075C32"/>
    <w:rsid w:val="000762D1"/>
    <w:rsid w:val="00076613"/>
    <w:rsid w:val="0008199E"/>
    <w:rsid w:val="0008264D"/>
    <w:rsid w:val="000859F6"/>
    <w:rsid w:val="00085C83"/>
    <w:rsid w:val="000873E7"/>
    <w:rsid w:val="00087A2C"/>
    <w:rsid w:val="00087CEA"/>
    <w:rsid w:val="00094268"/>
    <w:rsid w:val="00096EF3"/>
    <w:rsid w:val="00097726"/>
    <w:rsid w:val="00097EE6"/>
    <w:rsid w:val="000A18DD"/>
    <w:rsid w:val="000A36DF"/>
    <w:rsid w:val="000A3CFD"/>
    <w:rsid w:val="000A5D1E"/>
    <w:rsid w:val="000A6ADE"/>
    <w:rsid w:val="000B073B"/>
    <w:rsid w:val="000B2186"/>
    <w:rsid w:val="000B2A2D"/>
    <w:rsid w:val="000B4246"/>
    <w:rsid w:val="000B4796"/>
    <w:rsid w:val="000B5B9B"/>
    <w:rsid w:val="000B696A"/>
    <w:rsid w:val="000B6A7F"/>
    <w:rsid w:val="000B7A94"/>
    <w:rsid w:val="000C4D82"/>
    <w:rsid w:val="000C5892"/>
    <w:rsid w:val="000C6CF3"/>
    <w:rsid w:val="000D1103"/>
    <w:rsid w:val="000D2495"/>
    <w:rsid w:val="000D2FA9"/>
    <w:rsid w:val="000D30D3"/>
    <w:rsid w:val="000D6BC3"/>
    <w:rsid w:val="000E097C"/>
    <w:rsid w:val="000E2A1A"/>
    <w:rsid w:val="000E4CA9"/>
    <w:rsid w:val="000E719C"/>
    <w:rsid w:val="000E76F5"/>
    <w:rsid w:val="000E7D0F"/>
    <w:rsid w:val="000F06F6"/>
    <w:rsid w:val="000F17B6"/>
    <w:rsid w:val="000F2A17"/>
    <w:rsid w:val="0010375D"/>
    <w:rsid w:val="001047E5"/>
    <w:rsid w:val="00105219"/>
    <w:rsid w:val="001060E4"/>
    <w:rsid w:val="001073A9"/>
    <w:rsid w:val="00107640"/>
    <w:rsid w:val="001151A3"/>
    <w:rsid w:val="00115506"/>
    <w:rsid w:val="00120B53"/>
    <w:rsid w:val="00120BB3"/>
    <w:rsid w:val="00121692"/>
    <w:rsid w:val="001225E5"/>
    <w:rsid w:val="001227DC"/>
    <w:rsid w:val="001230D0"/>
    <w:rsid w:val="001232E0"/>
    <w:rsid w:val="001233D5"/>
    <w:rsid w:val="0012496E"/>
    <w:rsid w:val="0012542E"/>
    <w:rsid w:val="001316D2"/>
    <w:rsid w:val="0013200B"/>
    <w:rsid w:val="00132EB0"/>
    <w:rsid w:val="00133E56"/>
    <w:rsid w:val="00134F52"/>
    <w:rsid w:val="001357BA"/>
    <w:rsid w:val="00136351"/>
    <w:rsid w:val="001367D5"/>
    <w:rsid w:val="0013762C"/>
    <w:rsid w:val="00143C00"/>
    <w:rsid w:val="00143EE1"/>
    <w:rsid w:val="00145B4A"/>
    <w:rsid w:val="00147BB4"/>
    <w:rsid w:val="00152F27"/>
    <w:rsid w:val="001531D2"/>
    <w:rsid w:val="00155020"/>
    <w:rsid w:val="00155243"/>
    <w:rsid w:val="00156FE4"/>
    <w:rsid w:val="00157A23"/>
    <w:rsid w:val="00160C2A"/>
    <w:rsid w:val="0016161B"/>
    <w:rsid w:val="001630D1"/>
    <w:rsid w:val="00163798"/>
    <w:rsid w:val="00163881"/>
    <w:rsid w:val="00164050"/>
    <w:rsid w:val="001641FF"/>
    <w:rsid w:val="001661DF"/>
    <w:rsid w:val="001668F1"/>
    <w:rsid w:val="00166CCF"/>
    <w:rsid w:val="0016727A"/>
    <w:rsid w:val="00167450"/>
    <w:rsid w:val="001703ED"/>
    <w:rsid w:val="00175770"/>
    <w:rsid w:val="0017751D"/>
    <w:rsid w:val="001778F8"/>
    <w:rsid w:val="0018040F"/>
    <w:rsid w:val="00182247"/>
    <w:rsid w:val="00182ED0"/>
    <w:rsid w:val="0019020C"/>
    <w:rsid w:val="0019371C"/>
    <w:rsid w:val="001941F3"/>
    <w:rsid w:val="001A321C"/>
    <w:rsid w:val="001A38C9"/>
    <w:rsid w:val="001A3E05"/>
    <w:rsid w:val="001A48C8"/>
    <w:rsid w:val="001B192F"/>
    <w:rsid w:val="001B4B80"/>
    <w:rsid w:val="001B5256"/>
    <w:rsid w:val="001C010B"/>
    <w:rsid w:val="001C1DB3"/>
    <w:rsid w:val="001C2B6E"/>
    <w:rsid w:val="001C314F"/>
    <w:rsid w:val="001C38C4"/>
    <w:rsid w:val="001C4389"/>
    <w:rsid w:val="001C4B0C"/>
    <w:rsid w:val="001C5044"/>
    <w:rsid w:val="001C7346"/>
    <w:rsid w:val="001D1764"/>
    <w:rsid w:val="001D2E29"/>
    <w:rsid w:val="001D3445"/>
    <w:rsid w:val="001D4040"/>
    <w:rsid w:val="001D45E8"/>
    <w:rsid w:val="001E084C"/>
    <w:rsid w:val="001E08A7"/>
    <w:rsid w:val="001E2CC4"/>
    <w:rsid w:val="001E4A2E"/>
    <w:rsid w:val="001E6013"/>
    <w:rsid w:val="001E621B"/>
    <w:rsid w:val="001F2DB3"/>
    <w:rsid w:val="001F3D7C"/>
    <w:rsid w:val="001F64CD"/>
    <w:rsid w:val="001F79F4"/>
    <w:rsid w:val="0020067A"/>
    <w:rsid w:val="002006C4"/>
    <w:rsid w:val="00200D93"/>
    <w:rsid w:val="002040C7"/>
    <w:rsid w:val="002045BD"/>
    <w:rsid w:val="00204CAA"/>
    <w:rsid w:val="00205AA9"/>
    <w:rsid w:val="00205AFF"/>
    <w:rsid w:val="00211CDA"/>
    <w:rsid w:val="00212A3D"/>
    <w:rsid w:val="00213B08"/>
    <w:rsid w:val="00213BA6"/>
    <w:rsid w:val="00215B88"/>
    <w:rsid w:val="00221413"/>
    <w:rsid w:val="00221522"/>
    <w:rsid w:val="00223795"/>
    <w:rsid w:val="00225397"/>
    <w:rsid w:val="002321A6"/>
    <w:rsid w:val="00235B81"/>
    <w:rsid w:val="00236BA4"/>
    <w:rsid w:val="00241E11"/>
    <w:rsid w:val="00241FC0"/>
    <w:rsid w:val="002448AC"/>
    <w:rsid w:val="00245236"/>
    <w:rsid w:val="00245519"/>
    <w:rsid w:val="002549E6"/>
    <w:rsid w:val="00254C7E"/>
    <w:rsid w:val="00256566"/>
    <w:rsid w:val="0025714A"/>
    <w:rsid w:val="0026103C"/>
    <w:rsid w:val="0026155A"/>
    <w:rsid w:val="00262380"/>
    <w:rsid w:val="00262FE9"/>
    <w:rsid w:val="0026484A"/>
    <w:rsid w:val="002653F5"/>
    <w:rsid w:val="002662FD"/>
    <w:rsid w:val="00266D1D"/>
    <w:rsid w:val="002705DC"/>
    <w:rsid w:val="00273C5A"/>
    <w:rsid w:val="00274CDE"/>
    <w:rsid w:val="00275371"/>
    <w:rsid w:val="002757CF"/>
    <w:rsid w:val="002758AF"/>
    <w:rsid w:val="00280BEC"/>
    <w:rsid w:val="00281CF7"/>
    <w:rsid w:val="00283910"/>
    <w:rsid w:val="00291D6A"/>
    <w:rsid w:val="00295BC9"/>
    <w:rsid w:val="00296CC7"/>
    <w:rsid w:val="002A0F1F"/>
    <w:rsid w:val="002A2602"/>
    <w:rsid w:val="002A5540"/>
    <w:rsid w:val="002B1D98"/>
    <w:rsid w:val="002B20DB"/>
    <w:rsid w:val="002B3E13"/>
    <w:rsid w:val="002B4212"/>
    <w:rsid w:val="002B4301"/>
    <w:rsid w:val="002B60C2"/>
    <w:rsid w:val="002B6940"/>
    <w:rsid w:val="002B6F79"/>
    <w:rsid w:val="002C0980"/>
    <w:rsid w:val="002C1FD1"/>
    <w:rsid w:val="002C427D"/>
    <w:rsid w:val="002C4ABA"/>
    <w:rsid w:val="002D18B1"/>
    <w:rsid w:val="002D3156"/>
    <w:rsid w:val="002D4272"/>
    <w:rsid w:val="002D5B23"/>
    <w:rsid w:val="002D5D5A"/>
    <w:rsid w:val="002D6132"/>
    <w:rsid w:val="002D6240"/>
    <w:rsid w:val="002E0574"/>
    <w:rsid w:val="002E2246"/>
    <w:rsid w:val="002E2B9F"/>
    <w:rsid w:val="002E390F"/>
    <w:rsid w:val="002E45BA"/>
    <w:rsid w:val="002E522F"/>
    <w:rsid w:val="002E5790"/>
    <w:rsid w:val="002E77AC"/>
    <w:rsid w:val="002E7A1D"/>
    <w:rsid w:val="002E7CAF"/>
    <w:rsid w:val="002E7F5F"/>
    <w:rsid w:val="002E7F98"/>
    <w:rsid w:val="002F043A"/>
    <w:rsid w:val="002F0F78"/>
    <w:rsid w:val="002F1C23"/>
    <w:rsid w:val="002F233E"/>
    <w:rsid w:val="002F29A2"/>
    <w:rsid w:val="002F51AC"/>
    <w:rsid w:val="002F691A"/>
    <w:rsid w:val="0030236D"/>
    <w:rsid w:val="003045B4"/>
    <w:rsid w:val="00304E81"/>
    <w:rsid w:val="0031014A"/>
    <w:rsid w:val="00312500"/>
    <w:rsid w:val="003129F0"/>
    <w:rsid w:val="00313A81"/>
    <w:rsid w:val="00313BF3"/>
    <w:rsid w:val="00314074"/>
    <w:rsid w:val="00315DD5"/>
    <w:rsid w:val="00316595"/>
    <w:rsid w:val="00317CAD"/>
    <w:rsid w:val="003218AB"/>
    <w:rsid w:val="0032190E"/>
    <w:rsid w:val="0032413F"/>
    <w:rsid w:val="00324E8E"/>
    <w:rsid w:val="003311DA"/>
    <w:rsid w:val="0033219A"/>
    <w:rsid w:val="00332D6F"/>
    <w:rsid w:val="003354F3"/>
    <w:rsid w:val="003406DD"/>
    <w:rsid w:val="003463C5"/>
    <w:rsid w:val="0034680F"/>
    <w:rsid w:val="0035197A"/>
    <w:rsid w:val="00352604"/>
    <w:rsid w:val="00354B10"/>
    <w:rsid w:val="00357EF4"/>
    <w:rsid w:val="0036122C"/>
    <w:rsid w:val="00363E4E"/>
    <w:rsid w:val="00364560"/>
    <w:rsid w:val="00364F40"/>
    <w:rsid w:val="0036785F"/>
    <w:rsid w:val="003711B4"/>
    <w:rsid w:val="00372A93"/>
    <w:rsid w:val="00373567"/>
    <w:rsid w:val="00374662"/>
    <w:rsid w:val="003812D1"/>
    <w:rsid w:val="0038131E"/>
    <w:rsid w:val="0038158E"/>
    <w:rsid w:val="00381EA6"/>
    <w:rsid w:val="003821E2"/>
    <w:rsid w:val="0038373E"/>
    <w:rsid w:val="00386D21"/>
    <w:rsid w:val="00386E15"/>
    <w:rsid w:val="00386F76"/>
    <w:rsid w:val="00387C05"/>
    <w:rsid w:val="003905C7"/>
    <w:rsid w:val="003A2903"/>
    <w:rsid w:val="003A5617"/>
    <w:rsid w:val="003A638F"/>
    <w:rsid w:val="003A63DF"/>
    <w:rsid w:val="003A6629"/>
    <w:rsid w:val="003A6B1E"/>
    <w:rsid w:val="003A6B28"/>
    <w:rsid w:val="003B0D92"/>
    <w:rsid w:val="003B42FC"/>
    <w:rsid w:val="003C0184"/>
    <w:rsid w:val="003C317D"/>
    <w:rsid w:val="003C425D"/>
    <w:rsid w:val="003C4604"/>
    <w:rsid w:val="003C4F00"/>
    <w:rsid w:val="003D1668"/>
    <w:rsid w:val="003D18E5"/>
    <w:rsid w:val="003D1A3B"/>
    <w:rsid w:val="003D54E7"/>
    <w:rsid w:val="003D59FE"/>
    <w:rsid w:val="003D5B2F"/>
    <w:rsid w:val="003D6114"/>
    <w:rsid w:val="003D7BDE"/>
    <w:rsid w:val="003E0750"/>
    <w:rsid w:val="003E151C"/>
    <w:rsid w:val="003E287A"/>
    <w:rsid w:val="003E2E43"/>
    <w:rsid w:val="003E2FF8"/>
    <w:rsid w:val="003E35B0"/>
    <w:rsid w:val="003E468E"/>
    <w:rsid w:val="003E48E5"/>
    <w:rsid w:val="003E5786"/>
    <w:rsid w:val="003F0664"/>
    <w:rsid w:val="003F485A"/>
    <w:rsid w:val="003F4C7B"/>
    <w:rsid w:val="003F664C"/>
    <w:rsid w:val="003F7A2C"/>
    <w:rsid w:val="00401D9C"/>
    <w:rsid w:val="00405397"/>
    <w:rsid w:val="004176BF"/>
    <w:rsid w:val="00420F3B"/>
    <w:rsid w:val="004221D5"/>
    <w:rsid w:val="0042245C"/>
    <w:rsid w:val="00422C30"/>
    <w:rsid w:val="00423696"/>
    <w:rsid w:val="00426AB6"/>
    <w:rsid w:val="0043077C"/>
    <w:rsid w:val="00430EBD"/>
    <w:rsid w:val="0043564D"/>
    <w:rsid w:val="00440BC7"/>
    <w:rsid w:val="00441BC8"/>
    <w:rsid w:val="00446D84"/>
    <w:rsid w:val="00450C87"/>
    <w:rsid w:val="00454715"/>
    <w:rsid w:val="00456F8E"/>
    <w:rsid w:val="00457397"/>
    <w:rsid w:val="004575E6"/>
    <w:rsid w:val="004602B5"/>
    <w:rsid w:val="0046039D"/>
    <w:rsid w:val="00475D02"/>
    <w:rsid w:val="00477C23"/>
    <w:rsid w:val="00483A49"/>
    <w:rsid w:val="00485ACA"/>
    <w:rsid w:val="00486F27"/>
    <w:rsid w:val="00486FE2"/>
    <w:rsid w:val="004875C9"/>
    <w:rsid w:val="00492542"/>
    <w:rsid w:val="00493E3B"/>
    <w:rsid w:val="004956D0"/>
    <w:rsid w:val="004A0159"/>
    <w:rsid w:val="004A1428"/>
    <w:rsid w:val="004B399C"/>
    <w:rsid w:val="004B50B9"/>
    <w:rsid w:val="004B5A16"/>
    <w:rsid w:val="004B755A"/>
    <w:rsid w:val="004C001B"/>
    <w:rsid w:val="004C1072"/>
    <w:rsid w:val="004C2FEB"/>
    <w:rsid w:val="004C3B61"/>
    <w:rsid w:val="004D283F"/>
    <w:rsid w:val="004D2862"/>
    <w:rsid w:val="004D3831"/>
    <w:rsid w:val="004D3DAC"/>
    <w:rsid w:val="004D4481"/>
    <w:rsid w:val="004D4DF4"/>
    <w:rsid w:val="004E0743"/>
    <w:rsid w:val="004E3BE0"/>
    <w:rsid w:val="004E6EFA"/>
    <w:rsid w:val="004F06FF"/>
    <w:rsid w:val="004F10A6"/>
    <w:rsid w:val="004F2B63"/>
    <w:rsid w:val="004F4C96"/>
    <w:rsid w:val="004F791A"/>
    <w:rsid w:val="004F7B84"/>
    <w:rsid w:val="005004A6"/>
    <w:rsid w:val="00500C5E"/>
    <w:rsid w:val="005027E5"/>
    <w:rsid w:val="0050285B"/>
    <w:rsid w:val="005065A9"/>
    <w:rsid w:val="005069B7"/>
    <w:rsid w:val="00507201"/>
    <w:rsid w:val="005108E4"/>
    <w:rsid w:val="00510CFD"/>
    <w:rsid w:val="005129F3"/>
    <w:rsid w:val="00512E81"/>
    <w:rsid w:val="00526111"/>
    <w:rsid w:val="005276EF"/>
    <w:rsid w:val="00531627"/>
    <w:rsid w:val="00535C04"/>
    <w:rsid w:val="00536437"/>
    <w:rsid w:val="005366D9"/>
    <w:rsid w:val="005400DE"/>
    <w:rsid w:val="00542F3C"/>
    <w:rsid w:val="00543001"/>
    <w:rsid w:val="00544D45"/>
    <w:rsid w:val="005456B1"/>
    <w:rsid w:val="00547483"/>
    <w:rsid w:val="00550419"/>
    <w:rsid w:val="005513A5"/>
    <w:rsid w:val="00552259"/>
    <w:rsid w:val="00555AE0"/>
    <w:rsid w:val="00557EE8"/>
    <w:rsid w:val="00560432"/>
    <w:rsid w:val="0056107B"/>
    <w:rsid w:val="0056143D"/>
    <w:rsid w:val="005615B3"/>
    <w:rsid w:val="005628B4"/>
    <w:rsid w:val="005646C1"/>
    <w:rsid w:val="00564B72"/>
    <w:rsid w:val="0056672D"/>
    <w:rsid w:val="005702CA"/>
    <w:rsid w:val="005714AB"/>
    <w:rsid w:val="00572102"/>
    <w:rsid w:val="0057247E"/>
    <w:rsid w:val="005750FC"/>
    <w:rsid w:val="00576049"/>
    <w:rsid w:val="005767A4"/>
    <w:rsid w:val="00582F7B"/>
    <w:rsid w:val="00590F71"/>
    <w:rsid w:val="0059130F"/>
    <w:rsid w:val="005920D3"/>
    <w:rsid w:val="005935CE"/>
    <w:rsid w:val="00593894"/>
    <w:rsid w:val="00597340"/>
    <w:rsid w:val="005A4332"/>
    <w:rsid w:val="005A450B"/>
    <w:rsid w:val="005A5B57"/>
    <w:rsid w:val="005A6F58"/>
    <w:rsid w:val="005B36D6"/>
    <w:rsid w:val="005B5A56"/>
    <w:rsid w:val="005C0020"/>
    <w:rsid w:val="005C4596"/>
    <w:rsid w:val="005C4ADB"/>
    <w:rsid w:val="005D184A"/>
    <w:rsid w:val="005D1D68"/>
    <w:rsid w:val="005D2377"/>
    <w:rsid w:val="005D307D"/>
    <w:rsid w:val="005D44CB"/>
    <w:rsid w:val="005E3C88"/>
    <w:rsid w:val="005E66FD"/>
    <w:rsid w:val="005E7A93"/>
    <w:rsid w:val="005F094A"/>
    <w:rsid w:val="005F25A5"/>
    <w:rsid w:val="00600B20"/>
    <w:rsid w:val="00605160"/>
    <w:rsid w:val="00605C0B"/>
    <w:rsid w:val="00607250"/>
    <w:rsid w:val="00616E8D"/>
    <w:rsid w:val="0061756A"/>
    <w:rsid w:val="00617BEF"/>
    <w:rsid w:val="00617CE4"/>
    <w:rsid w:val="00622B96"/>
    <w:rsid w:val="006231F0"/>
    <w:rsid w:val="00624978"/>
    <w:rsid w:val="006251A5"/>
    <w:rsid w:val="00630C3E"/>
    <w:rsid w:val="00630D23"/>
    <w:rsid w:val="00630FB5"/>
    <w:rsid w:val="0063555D"/>
    <w:rsid w:val="00637BDE"/>
    <w:rsid w:val="00637C6A"/>
    <w:rsid w:val="00642E90"/>
    <w:rsid w:val="00643975"/>
    <w:rsid w:val="00644087"/>
    <w:rsid w:val="00644999"/>
    <w:rsid w:val="00652297"/>
    <w:rsid w:val="0065545E"/>
    <w:rsid w:val="006561D5"/>
    <w:rsid w:val="00656D4A"/>
    <w:rsid w:val="006576D7"/>
    <w:rsid w:val="00657A75"/>
    <w:rsid w:val="00660118"/>
    <w:rsid w:val="00660465"/>
    <w:rsid w:val="00660CA0"/>
    <w:rsid w:val="006617E5"/>
    <w:rsid w:val="00662F4E"/>
    <w:rsid w:val="006661AB"/>
    <w:rsid w:val="0066732C"/>
    <w:rsid w:val="00670C1F"/>
    <w:rsid w:val="006720C2"/>
    <w:rsid w:val="00672DBD"/>
    <w:rsid w:val="0067389C"/>
    <w:rsid w:val="00675226"/>
    <w:rsid w:val="006766CC"/>
    <w:rsid w:val="00677875"/>
    <w:rsid w:val="006819FB"/>
    <w:rsid w:val="006837DC"/>
    <w:rsid w:val="00684FE5"/>
    <w:rsid w:val="006852B5"/>
    <w:rsid w:val="006853FF"/>
    <w:rsid w:val="00687CAF"/>
    <w:rsid w:val="00694D9F"/>
    <w:rsid w:val="006A27AC"/>
    <w:rsid w:val="006A2AC8"/>
    <w:rsid w:val="006B168C"/>
    <w:rsid w:val="006B31F7"/>
    <w:rsid w:val="006B5D94"/>
    <w:rsid w:val="006C24E2"/>
    <w:rsid w:val="006C4C53"/>
    <w:rsid w:val="006C5457"/>
    <w:rsid w:val="006C5CF7"/>
    <w:rsid w:val="006D08FF"/>
    <w:rsid w:val="006D0F7B"/>
    <w:rsid w:val="006D22F5"/>
    <w:rsid w:val="006D3483"/>
    <w:rsid w:val="006D5CBB"/>
    <w:rsid w:val="006D6260"/>
    <w:rsid w:val="006D6459"/>
    <w:rsid w:val="006D6818"/>
    <w:rsid w:val="006D7294"/>
    <w:rsid w:val="006D7A58"/>
    <w:rsid w:val="006E0F12"/>
    <w:rsid w:val="006E2749"/>
    <w:rsid w:val="006E5F19"/>
    <w:rsid w:val="006E6231"/>
    <w:rsid w:val="006E6777"/>
    <w:rsid w:val="006E752B"/>
    <w:rsid w:val="006F1DA6"/>
    <w:rsid w:val="006F45E8"/>
    <w:rsid w:val="007030D5"/>
    <w:rsid w:val="00705E28"/>
    <w:rsid w:val="00706F8C"/>
    <w:rsid w:val="007101CB"/>
    <w:rsid w:val="0071201A"/>
    <w:rsid w:val="00714065"/>
    <w:rsid w:val="00715553"/>
    <w:rsid w:val="00715B72"/>
    <w:rsid w:val="0071796F"/>
    <w:rsid w:val="007201A1"/>
    <w:rsid w:val="00721586"/>
    <w:rsid w:val="0072228B"/>
    <w:rsid w:val="00723FF9"/>
    <w:rsid w:val="007240C9"/>
    <w:rsid w:val="00727BA7"/>
    <w:rsid w:val="00731DAC"/>
    <w:rsid w:val="00733FD1"/>
    <w:rsid w:val="00736813"/>
    <w:rsid w:val="00737462"/>
    <w:rsid w:val="00737DE5"/>
    <w:rsid w:val="00741999"/>
    <w:rsid w:val="00741AED"/>
    <w:rsid w:val="007428DE"/>
    <w:rsid w:val="00746F24"/>
    <w:rsid w:val="00751BE6"/>
    <w:rsid w:val="0075272F"/>
    <w:rsid w:val="00752C44"/>
    <w:rsid w:val="007539EF"/>
    <w:rsid w:val="00755735"/>
    <w:rsid w:val="00761094"/>
    <w:rsid w:val="00762F28"/>
    <w:rsid w:val="00763CCB"/>
    <w:rsid w:val="00764305"/>
    <w:rsid w:val="00766DD7"/>
    <w:rsid w:val="007700B8"/>
    <w:rsid w:val="00770C6E"/>
    <w:rsid w:val="007715B0"/>
    <w:rsid w:val="007733D7"/>
    <w:rsid w:val="00774110"/>
    <w:rsid w:val="00777E0F"/>
    <w:rsid w:val="007810C1"/>
    <w:rsid w:val="0078368B"/>
    <w:rsid w:val="00783A82"/>
    <w:rsid w:val="00784149"/>
    <w:rsid w:val="007859D1"/>
    <w:rsid w:val="0079251A"/>
    <w:rsid w:val="00796964"/>
    <w:rsid w:val="00797332"/>
    <w:rsid w:val="00797BAC"/>
    <w:rsid w:val="007A0909"/>
    <w:rsid w:val="007A2067"/>
    <w:rsid w:val="007A2B92"/>
    <w:rsid w:val="007A3BFC"/>
    <w:rsid w:val="007A75AB"/>
    <w:rsid w:val="007B08F1"/>
    <w:rsid w:val="007B16E8"/>
    <w:rsid w:val="007B173D"/>
    <w:rsid w:val="007B2D44"/>
    <w:rsid w:val="007B3031"/>
    <w:rsid w:val="007B3EA3"/>
    <w:rsid w:val="007C22C1"/>
    <w:rsid w:val="007C3C45"/>
    <w:rsid w:val="007C49AF"/>
    <w:rsid w:val="007C5174"/>
    <w:rsid w:val="007D2845"/>
    <w:rsid w:val="007D3555"/>
    <w:rsid w:val="007D3D58"/>
    <w:rsid w:val="007D5892"/>
    <w:rsid w:val="007D7688"/>
    <w:rsid w:val="007E10DF"/>
    <w:rsid w:val="007E48F7"/>
    <w:rsid w:val="007E5789"/>
    <w:rsid w:val="007F0B8D"/>
    <w:rsid w:val="007F4002"/>
    <w:rsid w:val="007F45EE"/>
    <w:rsid w:val="007F5011"/>
    <w:rsid w:val="007F538A"/>
    <w:rsid w:val="00800FAA"/>
    <w:rsid w:val="00801AF2"/>
    <w:rsid w:val="00802645"/>
    <w:rsid w:val="00802A1D"/>
    <w:rsid w:val="00805E4B"/>
    <w:rsid w:val="00806209"/>
    <w:rsid w:val="00813FF9"/>
    <w:rsid w:val="00817BBA"/>
    <w:rsid w:val="00820744"/>
    <w:rsid w:val="00820783"/>
    <w:rsid w:val="00820F69"/>
    <w:rsid w:val="00821185"/>
    <w:rsid w:val="008229F0"/>
    <w:rsid w:val="0082331D"/>
    <w:rsid w:val="00827991"/>
    <w:rsid w:val="00827DEF"/>
    <w:rsid w:val="00831A65"/>
    <w:rsid w:val="00831EA3"/>
    <w:rsid w:val="0083783C"/>
    <w:rsid w:val="00840915"/>
    <w:rsid w:val="008427D6"/>
    <w:rsid w:val="008428CC"/>
    <w:rsid w:val="008435C7"/>
    <w:rsid w:val="00844F2B"/>
    <w:rsid w:val="008455B1"/>
    <w:rsid w:val="00846273"/>
    <w:rsid w:val="00846919"/>
    <w:rsid w:val="0084785E"/>
    <w:rsid w:val="008505BE"/>
    <w:rsid w:val="00850B57"/>
    <w:rsid w:val="00850E3D"/>
    <w:rsid w:val="00854571"/>
    <w:rsid w:val="00857E70"/>
    <w:rsid w:val="00861C2F"/>
    <w:rsid w:val="00862F59"/>
    <w:rsid w:val="00862F82"/>
    <w:rsid w:val="0086395E"/>
    <w:rsid w:val="00864AD6"/>
    <w:rsid w:val="00864FEE"/>
    <w:rsid w:val="00871DB6"/>
    <w:rsid w:val="00872C3E"/>
    <w:rsid w:val="008734C6"/>
    <w:rsid w:val="008739A1"/>
    <w:rsid w:val="0087732E"/>
    <w:rsid w:val="00877477"/>
    <w:rsid w:val="00880274"/>
    <w:rsid w:val="00882577"/>
    <w:rsid w:val="00882B23"/>
    <w:rsid w:val="00890090"/>
    <w:rsid w:val="008901D3"/>
    <w:rsid w:val="00890DA0"/>
    <w:rsid w:val="00893A8B"/>
    <w:rsid w:val="008A197E"/>
    <w:rsid w:val="008A411C"/>
    <w:rsid w:val="008A4450"/>
    <w:rsid w:val="008A5688"/>
    <w:rsid w:val="008A5DE7"/>
    <w:rsid w:val="008A6B5B"/>
    <w:rsid w:val="008B2CF7"/>
    <w:rsid w:val="008B4D24"/>
    <w:rsid w:val="008B5FAB"/>
    <w:rsid w:val="008B5FBC"/>
    <w:rsid w:val="008B6D2E"/>
    <w:rsid w:val="008B6EC7"/>
    <w:rsid w:val="008B6FF0"/>
    <w:rsid w:val="008B755B"/>
    <w:rsid w:val="008C1959"/>
    <w:rsid w:val="008C3090"/>
    <w:rsid w:val="008C42B0"/>
    <w:rsid w:val="008C4313"/>
    <w:rsid w:val="008C4F14"/>
    <w:rsid w:val="008C6706"/>
    <w:rsid w:val="008D0ED7"/>
    <w:rsid w:val="008D2BC5"/>
    <w:rsid w:val="008D3472"/>
    <w:rsid w:val="008D4D69"/>
    <w:rsid w:val="008D4EAB"/>
    <w:rsid w:val="008D5434"/>
    <w:rsid w:val="008D5C6C"/>
    <w:rsid w:val="008D63CB"/>
    <w:rsid w:val="008E3507"/>
    <w:rsid w:val="008E3ECF"/>
    <w:rsid w:val="008E44AF"/>
    <w:rsid w:val="008E5E85"/>
    <w:rsid w:val="008E65C9"/>
    <w:rsid w:val="008F0B81"/>
    <w:rsid w:val="008F0E7C"/>
    <w:rsid w:val="008F1B78"/>
    <w:rsid w:val="008F3038"/>
    <w:rsid w:val="00901C95"/>
    <w:rsid w:val="0090328C"/>
    <w:rsid w:val="0090358B"/>
    <w:rsid w:val="009043A8"/>
    <w:rsid w:val="00904996"/>
    <w:rsid w:val="00907D77"/>
    <w:rsid w:val="00907F7C"/>
    <w:rsid w:val="00914EDA"/>
    <w:rsid w:val="00925055"/>
    <w:rsid w:val="009266C6"/>
    <w:rsid w:val="0093040F"/>
    <w:rsid w:val="00930442"/>
    <w:rsid w:val="009404CD"/>
    <w:rsid w:val="00943892"/>
    <w:rsid w:val="00945894"/>
    <w:rsid w:val="00945B1D"/>
    <w:rsid w:val="00945BF7"/>
    <w:rsid w:val="0094664C"/>
    <w:rsid w:val="009471B8"/>
    <w:rsid w:val="009510A6"/>
    <w:rsid w:val="00955E6E"/>
    <w:rsid w:val="009567F3"/>
    <w:rsid w:val="00960B02"/>
    <w:rsid w:val="00961768"/>
    <w:rsid w:val="00961DAA"/>
    <w:rsid w:val="009623FA"/>
    <w:rsid w:val="00962999"/>
    <w:rsid w:val="00965138"/>
    <w:rsid w:val="009668C6"/>
    <w:rsid w:val="00967D7E"/>
    <w:rsid w:val="00967EC3"/>
    <w:rsid w:val="00967F2C"/>
    <w:rsid w:val="00972B3F"/>
    <w:rsid w:val="00973839"/>
    <w:rsid w:val="00974016"/>
    <w:rsid w:val="00974140"/>
    <w:rsid w:val="00975B67"/>
    <w:rsid w:val="0097638A"/>
    <w:rsid w:val="00976EA4"/>
    <w:rsid w:val="00990257"/>
    <w:rsid w:val="00990C58"/>
    <w:rsid w:val="0099551C"/>
    <w:rsid w:val="00995614"/>
    <w:rsid w:val="0099585B"/>
    <w:rsid w:val="009A3570"/>
    <w:rsid w:val="009A4DFC"/>
    <w:rsid w:val="009B2A05"/>
    <w:rsid w:val="009B36ED"/>
    <w:rsid w:val="009B4BA4"/>
    <w:rsid w:val="009B5B41"/>
    <w:rsid w:val="009B613E"/>
    <w:rsid w:val="009B6B4D"/>
    <w:rsid w:val="009B70CA"/>
    <w:rsid w:val="009C4250"/>
    <w:rsid w:val="009C65BE"/>
    <w:rsid w:val="009C6EFE"/>
    <w:rsid w:val="009D1381"/>
    <w:rsid w:val="009D22CB"/>
    <w:rsid w:val="009D33CC"/>
    <w:rsid w:val="009D50D7"/>
    <w:rsid w:val="009D6D75"/>
    <w:rsid w:val="009E0028"/>
    <w:rsid w:val="009E210D"/>
    <w:rsid w:val="009E31DD"/>
    <w:rsid w:val="009E395F"/>
    <w:rsid w:val="009E3F5B"/>
    <w:rsid w:val="009E41E5"/>
    <w:rsid w:val="009E59EF"/>
    <w:rsid w:val="009E5C7D"/>
    <w:rsid w:val="009E6D2C"/>
    <w:rsid w:val="009E7BA0"/>
    <w:rsid w:val="009F1088"/>
    <w:rsid w:val="009F7CBD"/>
    <w:rsid w:val="00A0040E"/>
    <w:rsid w:val="00A021D0"/>
    <w:rsid w:val="00A02C2B"/>
    <w:rsid w:val="00A02E66"/>
    <w:rsid w:val="00A034CF"/>
    <w:rsid w:val="00A0362E"/>
    <w:rsid w:val="00A03A75"/>
    <w:rsid w:val="00A0660D"/>
    <w:rsid w:val="00A0729E"/>
    <w:rsid w:val="00A07F4C"/>
    <w:rsid w:val="00A10A3A"/>
    <w:rsid w:val="00A117BB"/>
    <w:rsid w:val="00A12926"/>
    <w:rsid w:val="00A151DF"/>
    <w:rsid w:val="00A1620A"/>
    <w:rsid w:val="00A16CA7"/>
    <w:rsid w:val="00A16FDC"/>
    <w:rsid w:val="00A17592"/>
    <w:rsid w:val="00A22A66"/>
    <w:rsid w:val="00A237B5"/>
    <w:rsid w:val="00A244CE"/>
    <w:rsid w:val="00A26EAE"/>
    <w:rsid w:val="00A277C8"/>
    <w:rsid w:val="00A304A9"/>
    <w:rsid w:val="00A30C58"/>
    <w:rsid w:val="00A31395"/>
    <w:rsid w:val="00A31601"/>
    <w:rsid w:val="00A333AF"/>
    <w:rsid w:val="00A33AC1"/>
    <w:rsid w:val="00A3622C"/>
    <w:rsid w:val="00A36CFC"/>
    <w:rsid w:val="00A40B76"/>
    <w:rsid w:val="00A410F9"/>
    <w:rsid w:val="00A4169C"/>
    <w:rsid w:val="00A446CB"/>
    <w:rsid w:val="00A47395"/>
    <w:rsid w:val="00A52C4B"/>
    <w:rsid w:val="00A5531D"/>
    <w:rsid w:val="00A6390B"/>
    <w:rsid w:val="00A67106"/>
    <w:rsid w:val="00A67ABA"/>
    <w:rsid w:val="00A701E4"/>
    <w:rsid w:val="00A70ABC"/>
    <w:rsid w:val="00A71933"/>
    <w:rsid w:val="00A72307"/>
    <w:rsid w:val="00A72613"/>
    <w:rsid w:val="00A72E84"/>
    <w:rsid w:val="00A731A7"/>
    <w:rsid w:val="00A737CA"/>
    <w:rsid w:val="00A800B4"/>
    <w:rsid w:val="00A828C9"/>
    <w:rsid w:val="00A83054"/>
    <w:rsid w:val="00A83AFA"/>
    <w:rsid w:val="00A87C55"/>
    <w:rsid w:val="00A92049"/>
    <w:rsid w:val="00A92904"/>
    <w:rsid w:val="00A94660"/>
    <w:rsid w:val="00A953A4"/>
    <w:rsid w:val="00A97CF9"/>
    <w:rsid w:val="00AA57E5"/>
    <w:rsid w:val="00AB00DA"/>
    <w:rsid w:val="00AB0C6E"/>
    <w:rsid w:val="00AB1909"/>
    <w:rsid w:val="00AB2E6C"/>
    <w:rsid w:val="00AB3263"/>
    <w:rsid w:val="00AB3D28"/>
    <w:rsid w:val="00AB444B"/>
    <w:rsid w:val="00AB46EE"/>
    <w:rsid w:val="00AB4CF0"/>
    <w:rsid w:val="00AB5575"/>
    <w:rsid w:val="00AC30E0"/>
    <w:rsid w:val="00AC321A"/>
    <w:rsid w:val="00AC32C0"/>
    <w:rsid w:val="00AC3948"/>
    <w:rsid w:val="00AC3984"/>
    <w:rsid w:val="00AC439B"/>
    <w:rsid w:val="00AC5E68"/>
    <w:rsid w:val="00AD0177"/>
    <w:rsid w:val="00AD0D61"/>
    <w:rsid w:val="00AD15F3"/>
    <w:rsid w:val="00AD1696"/>
    <w:rsid w:val="00AD5289"/>
    <w:rsid w:val="00AD6CEB"/>
    <w:rsid w:val="00AE1D0B"/>
    <w:rsid w:val="00AE1DAA"/>
    <w:rsid w:val="00AE3278"/>
    <w:rsid w:val="00AE34AE"/>
    <w:rsid w:val="00AE52CF"/>
    <w:rsid w:val="00AE5F05"/>
    <w:rsid w:val="00AE644A"/>
    <w:rsid w:val="00AF0261"/>
    <w:rsid w:val="00AF0E2C"/>
    <w:rsid w:val="00AF1245"/>
    <w:rsid w:val="00AF3C48"/>
    <w:rsid w:val="00AF5CF8"/>
    <w:rsid w:val="00AF63BC"/>
    <w:rsid w:val="00AF6D67"/>
    <w:rsid w:val="00B00252"/>
    <w:rsid w:val="00B01D31"/>
    <w:rsid w:val="00B03B3F"/>
    <w:rsid w:val="00B04C5B"/>
    <w:rsid w:val="00B074BE"/>
    <w:rsid w:val="00B12419"/>
    <w:rsid w:val="00B14742"/>
    <w:rsid w:val="00B14F1F"/>
    <w:rsid w:val="00B151DF"/>
    <w:rsid w:val="00B178BC"/>
    <w:rsid w:val="00B20980"/>
    <w:rsid w:val="00B23753"/>
    <w:rsid w:val="00B256DB"/>
    <w:rsid w:val="00B27CE6"/>
    <w:rsid w:val="00B3119D"/>
    <w:rsid w:val="00B330C9"/>
    <w:rsid w:val="00B37AD5"/>
    <w:rsid w:val="00B40289"/>
    <w:rsid w:val="00B429B0"/>
    <w:rsid w:val="00B42E39"/>
    <w:rsid w:val="00B42F49"/>
    <w:rsid w:val="00B43FB7"/>
    <w:rsid w:val="00B46F4F"/>
    <w:rsid w:val="00B50BD9"/>
    <w:rsid w:val="00B51141"/>
    <w:rsid w:val="00B5125E"/>
    <w:rsid w:val="00B53C79"/>
    <w:rsid w:val="00B544D8"/>
    <w:rsid w:val="00B55293"/>
    <w:rsid w:val="00B56453"/>
    <w:rsid w:val="00B60309"/>
    <w:rsid w:val="00B616AA"/>
    <w:rsid w:val="00B65B2C"/>
    <w:rsid w:val="00B70CF3"/>
    <w:rsid w:val="00B70F1B"/>
    <w:rsid w:val="00B747F1"/>
    <w:rsid w:val="00B75DEC"/>
    <w:rsid w:val="00B76C6A"/>
    <w:rsid w:val="00B77224"/>
    <w:rsid w:val="00B822A0"/>
    <w:rsid w:val="00B83466"/>
    <w:rsid w:val="00B85099"/>
    <w:rsid w:val="00B8728C"/>
    <w:rsid w:val="00B90E26"/>
    <w:rsid w:val="00B910EF"/>
    <w:rsid w:val="00B931F5"/>
    <w:rsid w:val="00B958DF"/>
    <w:rsid w:val="00B973EA"/>
    <w:rsid w:val="00BA1435"/>
    <w:rsid w:val="00BA18DF"/>
    <w:rsid w:val="00BA193A"/>
    <w:rsid w:val="00BA1D25"/>
    <w:rsid w:val="00BA259B"/>
    <w:rsid w:val="00BA27CA"/>
    <w:rsid w:val="00BA3005"/>
    <w:rsid w:val="00BA4BDD"/>
    <w:rsid w:val="00BA4C79"/>
    <w:rsid w:val="00BA4E5E"/>
    <w:rsid w:val="00BA552B"/>
    <w:rsid w:val="00BB0495"/>
    <w:rsid w:val="00BB067E"/>
    <w:rsid w:val="00BB1CF6"/>
    <w:rsid w:val="00BB3984"/>
    <w:rsid w:val="00BB3EFD"/>
    <w:rsid w:val="00BB424C"/>
    <w:rsid w:val="00BB5202"/>
    <w:rsid w:val="00BB54D3"/>
    <w:rsid w:val="00BB5BF7"/>
    <w:rsid w:val="00BB7632"/>
    <w:rsid w:val="00BB7A61"/>
    <w:rsid w:val="00BB7BF6"/>
    <w:rsid w:val="00BC2E3E"/>
    <w:rsid w:val="00BC3461"/>
    <w:rsid w:val="00BC43CA"/>
    <w:rsid w:val="00BC4B6F"/>
    <w:rsid w:val="00BC5BBE"/>
    <w:rsid w:val="00BD1BF4"/>
    <w:rsid w:val="00BD33DA"/>
    <w:rsid w:val="00BD44D5"/>
    <w:rsid w:val="00BD70A0"/>
    <w:rsid w:val="00BE1B37"/>
    <w:rsid w:val="00BE2D48"/>
    <w:rsid w:val="00BE335D"/>
    <w:rsid w:val="00BE4A23"/>
    <w:rsid w:val="00BE7CB3"/>
    <w:rsid w:val="00BF1B6A"/>
    <w:rsid w:val="00BF6AD2"/>
    <w:rsid w:val="00BF77ED"/>
    <w:rsid w:val="00C02956"/>
    <w:rsid w:val="00C02D59"/>
    <w:rsid w:val="00C03897"/>
    <w:rsid w:val="00C045AB"/>
    <w:rsid w:val="00C04C32"/>
    <w:rsid w:val="00C05CE4"/>
    <w:rsid w:val="00C070B9"/>
    <w:rsid w:val="00C077FC"/>
    <w:rsid w:val="00C07E68"/>
    <w:rsid w:val="00C1085C"/>
    <w:rsid w:val="00C11D0A"/>
    <w:rsid w:val="00C11D8E"/>
    <w:rsid w:val="00C127AC"/>
    <w:rsid w:val="00C12F07"/>
    <w:rsid w:val="00C17281"/>
    <w:rsid w:val="00C203C0"/>
    <w:rsid w:val="00C205D1"/>
    <w:rsid w:val="00C2170D"/>
    <w:rsid w:val="00C21924"/>
    <w:rsid w:val="00C21E2D"/>
    <w:rsid w:val="00C254E0"/>
    <w:rsid w:val="00C26FBA"/>
    <w:rsid w:val="00C333B4"/>
    <w:rsid w:val="00C36AD3"/>
    <w:rsid w:val="00C37AFD"/>
    <w:rsid w:val="00C40288"/>
    <w:rsid w:val="00C40673"/>
    <w:rsid w:val="00C40E83"/>
    <w:rsid w:val="00C411D4"/>
    <w:rsid w:val="00C41D1F"/>
    <w:rsid w:val="00C42432"/>
    <w:rsid w:val="00C46C12"/>
    <w:rsid w:val="00C54102"/>
    <w:rsid w:val="00C55542"/>
    <w:rsid w:val="00C5558D"/>
    <w:rsid w:val="00C724EF"/>
    <w:rsid w:val="00C8467E"/>
    <w:rsid w:val="00C848B0"/>
    <w:rsid w:val="00C85818"/>
    <w:rsid w:val="00C87383"/>
    <w:rsid w:val="00C87455"/>
    <w:rsid w:val="00C87E5C"/>
    <w:rsid w:val="00C91CE6"/>
    <w:rsid w:val="00C91F49"/>
    <w:rsid w:val="00C92A16"/>
    <w:rsid w:val="00C935B3"/>
    <w:rsid w:val="00C97DC5"/>
    <w:rsid w:val="00CA2398"/>
    <w:rsid w:val="00CA4C9E"/>
    <w:rsid w:val="00CA5960"/>
    <w:rsid w:val="00CB33F9"/>
    <w:rsid w:val="00CB506B"/>
    <w:rsid w:val="00CB64BF"/>
    <w:rsid w:val="00CB6A65"/>
    <w:rsid w:val="00CB6E6E"/>
    <w:rsid w:val="00CB7176"/>
    <w:rsid w:val="00CC4E79"/>
    <w:rsid w:val="00CC6C23"/>
    <w:rsid w:val="00CD038C"/>
    <w:rsid w:val="00CD0A3D"/>
    <w:rsid w:val="00CD0CF1"/>
    <w:rsid w:val="00CD2BD1"/>
    <w:rsid w:val="00CD2FF7"/>
    <w:rsid w:val="00CD4338"/>
    <w:rsid w:val="00CD44FD"/>
    <w:rsid w:val="00CD4916"/>
    <w:rsid w:val="00CD6120"/>
    <w:rsid w:val="00CD7DCA"/>
    <w:rsid w:val="00CE0012"/>
    <w:rsid w:val="00CE078B"/>
    <w:rsid w:val="00CE1C3E"/>
    <w:rsid w:val="00CE5A5F"/>
    <w:rsid w:val="00CF232C"/>
    <w:rsid w:val="00CF4340"/>
    <w:rsid w:val="00D018D8"/>
    <w:rsid w:val="00D01A40"/>
    <w:rsid w:val="00D01B28"/>
    <w:rsid w:val="00D03C81"/>
    <w:rsid w:val="00D03D54"/>
    <w:rsid w:val="00D068E9"/>
    <w:rsid w:val="00D14B73"/>
    <w:rsid w:val="00D17181"/>
    <w:rsid w:val="00D20F0A"/>
    <w:rsid w:val="00D21CD0"/>
    <w:rsid w:val="00D23F7E"/>
    <w:rsid w:val="00D31965"/>
    <w:rsid w:val="00D32FC5"/>
    <w:rsid w:val="00D3318F"/>
    <w:rsid w:val="00D331F3"/>
    <w:rsid w:val="00D332FE"/>
    <w:rsid w:val="00D357CF"/>
    <w:rsid w:val="00D36DB9"/>
    <w:rsid w:val="00D374FF"/>
    <w:rsid w:val="00D41E8F"/>
    <w:rsid w:val="00D46166"/>
    <w:rsid w:val="00D467AF"/>
    <w:rsid w:val="00D46E2C"/>
    <w:rsid w:val="00D5522D"/>
    <w:rsid w:val="00D5574D"/>
    <w:rsid w:val="00D55B1A"/>
    <w:rsid w:val="00D5777B"/>
    <w:rsid w:val="00D61AD3"/>
    <w:rsid w:val="00D63033"/>
    <w:rsid w:val="00D65FA0"/>
    <w:rsid w:val="00D70646"/>
    <w:rsid w:val="00D71347"/>
    <w:rsid w:val="00D7480E"/>
    <w:rsid w:val="00D74F35"/>
    <w:rsid w:val="00D7615B"/>
    <w:rsid w:val="00D837F4"/>
    <w:rsid w:val="00D838D8"/>
    <w:rsid w:val="00D83917"/>
    <w:rsid w:val="00D83B75"/>
    <w:rsid w:val="00D86556"/>
    <w:rsid w:val="00D869A3"/>
    <w:rsid w:val="00D86B15"/>
    <w:rsid w:val="00D87A8B"/>
    <w:rsid w:val="00D916C2"/>
    <w:rsid w:val="00D91888"/>
    <w:rsid w:val="00D94653"/>
    <w:rsid w:val="00D94E64"/>
    <w:rsid w:val="00D9704B"/>
    <w:rsid w:val="00DA0F0E"/>
    <w:rsid w:val="00DA54A7"/>
    <w:rsid w:val="00DB23CC"/>
    <w:rsid w:val="00DB24FC"/>
    <w:rsid w:val="00DB2B4C"/>
    <w:rsid w:val="00DB4260"/>
    <w:rsid w:val="00DB5C8A"/>
    <w:rsid w:val="00DB6C19"/>
    <w:rsid w:val="00DB6DF1"/>
    <w:rsid w:val="00DB7888"/>
    <w:rsid w:val="00DC2D26"/>
    <w:rsid w:val="00DC4055"/>
    <w:rsid w:val="00DC4ECF"/>
    <w:rsid w:val="00DC51D6"/>
    <w:rsid w:val="00DC6AFF"/>
    <w:rsid w:val="00DC6CA1"/>
    <w:rsid w:val="00DC6CF3"/>
    <w:rsid w:val="00DD11F2"/>
    <w:rsid w:val="00DD26E9"/>
    <w:rsid w:val="00DD3D78"/>
    <w:rsid w:val="00DD5CAB"/>
    <w:rsid w:val="00DD5CE4"/>
    <w:rsid w:val="00DD65DD"/>
    <w:rsid w:val="00DD667B"/>
    <w:rsid w:val="00DD7871"/>
    <w:rsid w:val="00DE0ADE"/>
    <w:rsid w:val="00DE3E5A"/>
    <w:rsid w:val="00DE4245"/>
    <w:rsid w:val="00DF0726"/>
    <w:rsid w:val="00DF3B6E"/>
    <w:rsid w:val="00DF5B25"/>
    <w:rsid w:val="00DF66C4"/>
    <w:rsid w:val="00DF6D51"/>
    <w:rsid w:val="00DF77DB"/>
    <w:rsid w:val="00E00605"/>
    <w:rsid w:val="00E011ED"/>
    <w:rsid w:val="00E02AB7"/>
    <w:rsid w:val="00E0425C"/>
    <w:rsid w:val="00E04B76"/>
    <w:rsid w:val="00E06848"/>
    <w:rsid w:val="00E07C04"/>
    <w:rsid w:val="00E120BF"/>
    <w:rsid w:val="00E1398F"/>
    <w:rsid w:val="00E17FAF"/>
    <w:rsid w:val="00E20554"/>
    <w:rsid w:val="00E22F43"/>
    <w:rsid w:val="00E25C86"/>
    <w:rsid w:val="00E30A54"/>
    <w:rsid w:val="00E31811"/>
    <w:rsid w:val="00E32479"/>
    <w:rsid w:val="00E348F6"/>
    <w:rsid w:val="00E36FBE"/>
    <w:rsid w:val="00E3727F"/>
    <w:rsid w:val="00E410C1"/>
    <w:rsid w:val="00E4309D"/>
    <w:rsid w:val="00E437B0"/>
    <w:rsid w:val="00E46318"/>
    <w:rsid w:val="00E46CC9"/>
    <w:rsid w:val="00E47B0A"/>
    <w:rsid w:val="00E47EF4"/>
    <w:rsid w:val="00E51187"/>
    <w:rsid w:val="00E51ACD"/>
    <w:rsid w:val="00E51DA9"/>
    <w:rsid w:val="00E52C67"/>
    <w:rsid w:val="00E554AD"/>
    <w:rsid w:val="00E5559F"/>
    <w:rsid w:val="00E56564"/>
    <w:rsid w:val="00E56922"/>
    <w:rsid w:val="00E56CD5"/>
    <w:rsid w:val="00E57958"/>
    <w:rsid w:val="00E639AC"/>
    <w:rsid w:val="00E64595"/>
    <w:rsid w:val="00E6528C"/>
    <w:rsid w:val="00E66BBD"/>
    <w:rsid w:val="00E70705"/>
    <w:rsid w:val="00E734DB"/>
    <w:rsid w:val="00E74760"/>
    <w:rsid w:val="00E77746"/>
    <w:rsid w:val="00E77B2F"/>
    <w:rsid w:val="00E8045A"/>
    <w:rsid w:val="00E81EF2"/>
    <w:rsid w:val="00E82558"/>
    <w:rsid w:val="00E82582"/>
    <w:rsid w:val="00E83AF2"/>
    <w:rsid w:val="00E84B99"/>
    <w:rsid w:val="00E86B48"/>
    <w:rsid w:val="00E901B9"/>
    <w:rsid w:val="00EA0C1A"/>
    <w:rsid w:val="00EA15B6"/>
    <w:rsid w:val="00EA1948"/>
    <w:rsid w:val="00EA6513"/>
    <w:rsid w:val="00EA77AE"/>
    <w:rsid w:val="00EB2FCE"/>
    <w:rsid w:val="00EB305E"/>
    <w:rsid w:val="00EB3885"/>
    <w:rsid w:val="00EB6D81"/>
    <w:rsid w:val="00EB7819"/>
    <w:rsid w:val="00EC0A98"/>
    <w:rsid w:val="00EC1DCA"/>
    <w:rsid w:val="00EC1E49"/>
    <w:rsid w:val="00EC3D7E"/>
    <w:rsid w:val="00EC5EBC"/>
    <w:rsid w:val="00EC7773"/>
    <w:rsid w:val="00EC7941"/>
    <w:rsid w:val="00ED7FEE"/>
    <w:rsid w:val="00EE0301"/>
    <w:rsid w:val="00EE0E32"/>
    <w:rsid w:val="00EE3F5A"/>
    <w:rsid w:val="00EE63D5"/>
    <w:rsid w:val="00EF1A00"/>
    <w:rsid w:val="00EF2A49"/>
    <w:rsid w:val="00EF3A9D"/>
    <w:rsid w:val="00EF6D12"/>
    <w:rsid w:val="00F010DF"/>
    <w:rsid w:val="00F11213"/>
    <w:rsid w:val="00F11CA3"/>
    <w:rsid w:val="00F12116"/>
    <w:rsid w:val="00F126E3"/>
    <w:rsid w:val="00F1342B"/>
    <w:rsid w:val="00F135F0"/>
    <w:rsid w:val="00F15916"/>
    <w:rsid w:val="00F17857"/>
    <w:rsid w:val="00F2005B"/>
    <w:rsid w:val="00F2037A"/>
    <w:rsid w:val="00F2380D"/>
    <w:rsid w:val="00F2583C"/>
    <w:rsid w:val="00F261C5"/>
    <w:rsid w:val="00F26315"/>
    <w:rsid w:val="00F26767"/>
    <w:rsid w:val="00F27EE8"/>
    <w:rsid w:val="00F30AC1"/>
    <w:rsid w:val="00F30DE8"/>
    <w:rsid w:val="00F3261F"/>
    <w:rsid w:val="00F3276E"/>
    <w:rsid w:val="00F3308A"/>
    <w:rsid w:val="00F33AD7"/>
    <w:rsid w:val="00F37399"/>
    <w:rsid w:val="00F375E3"/>
    <w:rsid w:val="00F428DB"/>
    <w:rsid w:val="00F44016"/>
    <w:rsid w:val="00F4438B"/>
    <w:rsid w:val="00F47F59"/>
    <w:rsid w:val="00F50EE2"/>
    <w:rsid w:val="00F54F88"/>
    <w:rsid w:val="00F56C33"/>
    <w:rsid w:val="00F611E7"/>
    <w:rsid w:val="00F627D5"/>
    <w:rsid w:val="00F62F31"/>
    <w:rsid w:val="00F654AA"/>
    <w:rsid w:val="00F66479"/>
    <w:rsid w:val="00F6680A"/>
    <w:rsid w:val="00F67268"/>
    <w:rsid w:val="00F675DB"/>
    <w:rsid w:val="00F72238"/>
    <w:rsid w:val="00F73E5C"/>
    <w:rsid w:val="00F742DF"/>
    <w:rsid w:val="00F757C8"/>
    <w:rsid w:val="00F760F8"/>
    <w:rsid w:val="00F81469"/>
    <w:rsid w:val="00F81F5F"/>
    <w:rsid w:val="00F8249B"/>
    <w:rsid w:val="00F82509"/>
    <w:rsid w:val="00F82848"/>
    <w:rsid w:val="00F87AEA"/>
    <w:rsid w:val="00F9384F"/>
    <w:rsid w:val="00F96C4E"/>
    <w:rsid w:val="00FA064B"/>
    <w:rsid w:val="00FA2FA9"/>
    <w:rsid w:val="00FA3F03"/>
    <w:rsid w:val="00FA657D"/>
    <w:rsid w:val="00FA6755"/>
    <w:rsid w:val="00FA6C31"/>
    <w:rsid w:val="00FB2027"/>
    <w:rsid w:val="00FB3D81"/>
    <w:rsid w:val="00FB5B8C"/>
    <w:rsid w:val="00FB65DB"/>
    <w:rsid w:val="00FC27DA"/>
    <w:rsid w:val="00FC3545"/>
    <w:rsid w:val="00FC4D37"/>
    <w:rsid w:val="00FC5384"/>
    <w:rsid w:val="00FC59C7"/>
    <w:rsid w:val="00FD177F"/>
    <w:rsid w:val="00FD1945"/>
    <w:rsid w:val="00FD26EE"/>
    <w:rsid w:val="00FD2BA2"/>
    <w:rsid w:val="00FD38A5"/>
    <w:rsid w:val="00FD3D14"/>
    <w:rsid w:val="00FD414F"/>
    <w:rsid w:val="00FD4C43"/>
    <w:rsid w:val="00FD515E"/>
    <w:rsid w:val="00FE30E2"/>
    <w:rsid w:val="00FE3F2E"/>
    <w:rsid w:val="00FE5596"/>
    <w:rsid w:val="00FE6E67"/>
    <w:rsid w:val="00FE6F9A"/>
    <w:rsid w:val="00FE7562"/>
    <w:rsid w:val="00FE7FD6"/>
    <w:rsid w:val="00FF1970"/>
    <w:rsid w:val="00FF4208"/>
    <w:rsid w:val="00FF44C5"/>
    <w:rsid w:val="00FF49D7"/>
    <w:rsid w:val="00FF501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8A4A62"/>
  <w15:chartTrackingRefBased/>
  <w15:docId w15:val="{E8A9B896-39D4-408F-8017-D2CD7A2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FontStyle19">
    <w:name w:val="Font Style19"/>
    <w:rPr>
      <w:rFonts w:ascii="Times New Roman" w:hAnsi="Times New Roman" w:cs="Times New Roman"/>
      <w:sz w:val="22"/>
      <w:szCs w:val="22"/>
    </w:rPr>
  </w:style>
  <w:style w:type="character" w:customStyle="1" w:styleId="CharChar">
    <w:name w:val="Char Char"/>
    <w:rPr>
      <w:rFonts w:ascii="Segoe UI" w:hAnsi="Segoe UI" w:cs="Segoe UI"/>
      <w:sz w:val="18"/>
      <w:szCs w:val="18"/>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rPr>
      <w:rFonts w:ascii="Segoe UI" w:hAnsi="Segoe UI" w:cs="Segoe UI"/>
      <w:sz w:val="18"/>
      <w:szCs w:val="18"/>
    </w:rPr>
  </w:style>
  <w:style w:type="paragraph" w:customStyle="1" w:styleId="BodyText1">
    <w:name w:val="Body Text1"/>
    <w:basedOn w:val="Normal"/>
    <w:pPr>
      <w:widowControl w:val="0"/>
      <w:autoSpaceDE w:val="0"/>
      <w:spacing w:line="288" w:lineRule="auto"/>
      <w:ind w:firstLine="312"/>
      <w:jc w:val="both"/>
      <w:textAlignment w:val="center"/>
    </w:pPr>
    <w:rPr>
      <w:rFonts w:eastAsia="SimSun" w:cs="Mangal"/>
      <w:color w:val="000000"/>
      <w:kern w:val="1"/>
      <w:sz w:val="24"/>
      <w:szCs w:val="24"/>
      <w:lang w:eastAsia="hi-IN" w:bidi="hi-IN"/>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7B173D"/>
    <w:pPr>
      <w:suppressAutoHyphens w:val="0"/>
      <w:ind w:left="720"/>
      <w:contextualSpacing/>
    </w:pPr>
    <w:rPr>
      <w:sz w:val="24"/>
      <w:lang w:eastAsia="en-US"/>
    </w:rPr>
  </w:style>
  <w:style w:type="paragraph" w:styleId="NoSpacing">
    <w:name w:val="No Spacing"/>
    <w:link w:val="NoSpacingChar"/>
    <w:uiPriority w:val="1"/>
    <w:qFormat/>
    <w:rsid w:val="00A10A3A"/>
    <w:rPr>
      <w:sz w:val="24"/>
      <w:lang w:eastAsia="en-US"/>
    </w:rPr>
  </w:style>
  <w:style w:type="character" w:customStyle="1" w:styleId="NoSpacingChar">
    <w:name w:val="No Spacing Char"/>
    <w:link w:val="NoSpacing"/>
    <w:uiPriority w:val="1"/>
    <w:rsid w:val="00A10A3A"/>
    <w:rPr>
      <w:sz w:val="24"/>
      <w:lang w:eastAsia="en-US"/>
    </w:rPr>
  </w:style>
  <w:style w:type="table" w:styleId="TableGrid">
    <w:name w:val="Table Grid"/>
    <w:basedOn w:val="TableNormal"/>
    <w:uiPriority w:val="39"/>
    <w:rsid w:val="00E66B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7BDE"/>
    <w:rPr>
      <w:color w:val="0000FF"/>
      <w:u w:val="single"/>
    </w:rPr>
  </w:style>
  <w:style w:type="paragraph" w:customStyle="1" w:styleId="Default">
    <w:name w:val="Default"/>
    <w:rsid w:val="001B192F"/>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6B31F7"/>
    <w:rPr>
      <w:color w:val="954F72" w:themeColor="followedHyperlink"/>
      <w:u w:val="single"/>
    </w:rPr>
  </w:style>
  <w:style w:type="character" w:customStyle="1" w:styleId="FooterChar">
    <w:name w:val="Footer Char"/>
    <w:basedOn w:val="DefaultParagraphFont"/>
    <w:link w:val="Footer"/>
    <w:uiPriority w:val="99"/>
    <w:rsid w:val="00C077FC"/>
    <w:rPr>
      <w:lang w:eastAsia="ar-SA"/>
    </w:rPr>
  </w:style>
  <w:style w:type="paragraph" w:customStyle="1" w:styleId="TableParagraph">
    <w:name w:val="Table Paragraph"/>
    <w:basedOn w:val="Normal"/>
    <w:uiPriority w:val="1"/>
    <w:qFormat/>
    <w:rsid w:val="003D5B2F"/>
    <w:pPr>
      <w:widowControl w:val="0"/>
      <w:suppressAutoHyphens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928501">
      <w:bodyDiv w:val="1"/>
      <w:marLeft w:val="0"/>
      <w:marRight w:val="0"/>
      <w:marTop w:val="0"/>
      <w:marBottom w:val="0"/>
      <w:divBdr>
        <w:top w:val="none" w:sz="0" w:space="0" w:color="auto"/>
        <w:left w:val="none" w:sz="0" w:space="0" w:color="auto"/>
        <w:bottom w:val="none" w:sz="0" w:space="0" w:color="auto"/>
        <w:right w:val="none" w:sz="0" w:space="0" w:color="auto"/>
      </w:divBdr>
    </w:div>
    <w:div w:id="17141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guvosgimnazija.lt/administracine-informacija/pasiekim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sc.lt/lt/19-naujienos-2016-m/2016-2017/571-raguvos-gimnazija-dalyvauja-svietimo-centro-vykdomos-programos-europos-horizontai-projekto-rupinkimes-kurkime-saugias-ir-sekmingas-mokyklas-kuriose-skatinamas-itraukusis-mokymasis-ir-gerinami-mokymosi-pasiekimai-let-s-care-pilotiniame-ty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ED5A0-DDBE-42B7-84F3-A5AA763D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11003</Words>
  <Characters>6272</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SAVIVALDYBĖS ADMINISTRACIJOS  DIREKTORIAUS 2011-01-14 ĮSAKYMO NR</vt:lpstr>
      <vt:lpstr>DĖL SAVIVALDYBĖS ADMINISTRACIJOS  DIREKTORIAUS 2011-01-14 ĮSAKYMO NR</vt:lpstr>
    </vt:vector>
  </TitlesOfParts>
  <Company/>
  <LinksUpToDate>false</LinksUpToDate>
  <CharactersWithSpaces>17241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ADMINISTRACIJOS  DIREKTORIAUS 2011-01-14 ĮSAKYMO NR</dc:title>
  <dc:subject/>
  <dc:creator>Vjuriste</dc:creator>
  <cp:keywords/>
  <cp:lastModifiedBy>Windows User</cp:lastModifiedBy>
  <cp:revision>3</cp:revision>
  <cp:lastPrinted>2015-08-04T09:38:00Z</cp:lastPrinted>
  <dcterms:created xsi:type="dcterms:W3CDTF">2025-02-05T07:16:00Z</dcterms:created>
  <dcterms:modified xsi:type="dcterms:W3CDTF">2025-02-05T07:21:00Z</dcterms:modified>
</cp:coreProperties>
</file>